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4253"/>
      </w:tblGrid>
      <w:tr w:rsidR="00974E39" w:rsidRPr="000E6F0C" w:rsidTr="00BA5E2A">
        <w:trPr>
          <w:trHeight w:hRule="exact" w:val="951"/>
        </w:trPr>
        <w:tc>
          <w:tcPr>
            <w:tcW w:w="4395" w:type="dxa"/>
          </w:tcPr>
          <w:p w:rsidR="00974E39" w:rsidRPr="000E6F0C" w:rsidRDefault="00974E39" w:rsidP="00974E39">
            <w:pPr>
              <w:widowControl w:val="0"/>
              <w:suppressAutoHyphens/>
              <w:ind w:left="567" w:hanging="567"/>
              <w:jc w:val="center"/>
              <w:rPr>
                <w:rFonts w:eastAsia="Lucida Sans Unicode"/>
                <w:kern w:val="2"/>
                <w:sz w:val="20"/>
                <w:lang w:eastAsia="ar-SA"/>
              </w:rPr>
            </w:pPr>
            <w:bookmarkStart w:id="0" w:name="_GoBack"/>
          </w:p>
        </w:tc>
        <w:tc>
          <w:tcPr>
            <w:tcW w:w="1275" w:type="dxa"/>
            <w:hideMark/>
          </w:tcPr>
          <w:p w:rsidR="00974E39" w:rsidRPr="000E6F0C" w:rsidRDefault="00974E39" w:rsidP="00974E39">
            <w:pPr>
              <w:widowControl w:val="0"/>
              <w:suppressAutoHyphens/>
              <w:ind w:left="567" w:hanging="567"/>
              <w:jc w:val="right"/>
              <w:rPr>
                <w:rFonts w:eastAsia="Lucida Sans Unicode"/>
                <w:kern w:val="2"/>
                <w:sz w:val="20"/>
                <w:lang w:eastAsia="ar-SA"/>
              </w:rPr>
            </w:pPr>
            <w:r>
              <w:rPr>
                <w:rFonts w:eastAsia="Lucida Sans Unicode"/>
                <w:noProof/>
                <w:kern w:val="2"/>
                <w:sz w:val="20"/>
              </w:rPr>
              <w:drawing>
                <wp:anchor distT="0" distB="0" distL="114300" distR="114300" simplePos="0" relativeHeight="251660288" behindDoc="1" locked="0" layoutInCell="1" allowOverlap="1" wp14:anchorId="570555A4" wp14:editId="02B34E1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2540</wp:posOffset>
                  </wp:positionV>
                  <wp:extent cx="523875" cy="581025"/>
                  <wp:effectExtent l="19050" t="0" r="9525" b="0"/>
                  <wp:wrapTight wrapText="bothSides">
                    <wp:wrapPolygon edited="0">
                      <wp:start x="-785" y="0"/>
                      <wp:lineTo x="-785" y="21246"/>
                      <wp:lineTo x="21993" y="21246"/>
                      <wp:lineTo x="21993" y="0"/>
                      <wp:lineTo x="-785" y="0"/>
                    </wp:wrapPolygon>
                  </wp:wrapTight>
                  <wp:docPr id="5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974E39" w:rsidRPr="000E6F0C" w:rsidRDefault="00974E39" w:rsidP="00974E39">
            <w:pPr>
              <w:ind w:left="567" w:hanging="567"/>
              <w:jc w:val="center"/>
              <w:rPr>
                <w:rFonts w:eastAsia="Lucida Sans Unicode"/>
                <w:kern w:val="2"/>
                <w:sz w:val="20"/>
                <w:lang w:eastAsia="ar-SA"/>
              </w:rPr>
            </w:pPr>
          </w:p>
        </w:tc>
      </w:tr>
      <w:tr w:rsidR="00974E39" w:rsidRPr="000E6F0C" w:rsidTr="00BA5E2A">
        <w:trPr>
          <w:trHeight w:val="1567"/>
        </w:trPr>
        <w:tc>
          <w:tcPr>
            <w:tcW w:w="9923" w:type="dxa"/>
            <w:gridSpan w:val="3"/>
            <w:hideMark/>
          </w:tcPr>
          <w:p w:rsidR="00974E39" w:rsidRPr="00974E39" w:rsidRDefault="00974E39" w:rsidP="00974E39">
            <w:pPr>
              <w:pStyle w:val="a3"/>
              <w:jc w:val="center"/>
            </w:pPr>
            <w:r w:rsidRPr="00974E39">
              <w:t xml:space="preserve">КУРГАНСКАЯ ОБЛАСТНАЯ ОРГАНИЗАЦИЯ ПРОФСОЮЗА РАБОТНИКОВ </w:t>
            </w:r>
          </w:p>
          <w:p w:rsidR="00974E39" w:rsidRPr="00974E39" w:rsidRDefault="00974E39" w:rsidP="00974E39">
            <w:pPr>
              <w:pStyle w:val="a3"/>
              <w:jc w:val="center"/>
            </w:pPr>
            <w:r w:rsidRPr="00974E39">
              <w:t xml:space="preserve">НАРОДНОГО ОБРАЗОВАНИЯ И НАУКИ РОССИЙСКОЙ ФЕДЕРАЦИИ </w:t>
            </w:r>
          </w:p>
          <w:p w:rsidR="00974E39" w:rsidRPr="00974E39" w:rsidRDefault="00974E39" w:rsidP="00974E39">
            <w:pPr>
              <w:pStyle w:val="a3"/>
              <w:jc w:val="center"/>
            </w:pPr>
          </w:p>
          <w:p w:rsidR="00974E39" w:rsidRPr="00974E39" w:rsidRDefault="00974E39" w:rsidP="00974E39">
            <w:pPr>
              <w:pStyle w:val="a3"/>
              <w:jc w:val="center"/>
              <w:rPr>
                <w:b/>
              </w:rPr>
            </w:pPr>
            <w:r w:rsidRPr="00974E39">
              <w:rPr>
                <w:b/>
              </w:rPr>
              <w:t xml:space="preserve">КУРГАНСКАЯ ГОРОДСКАЯ ОРГАНИЗАЦИЯ ПРОФСОЮЗА РАБОТНИКОВ </w:t>
            </w:r>
          </w:p>
          <w:p w:rsidR="00974E39" w:rsidRPr="00974E39" w:rsidRDefault="00974E39" w:rsidP="00974E39">
            <w:pPr>
              <w:pStyle w:val="a3"/>
              <w:jc w:val="center"/>
              <w:rPr>
                <w:b/>
              </w:rPr>
            </w:pPr>
            <w:r w:rsidRPr="00974E39">
              <w:rPr>
                <w:b/>
              </w:rPr>
              <w:t xml:space="preserve">НАРОДНОГО ОБРАЗОВАНИЯ И НАУКИ РОССИЙСКОЙ ФЕДЕРАЦИИ </w:t>
            </w:r>
          </w:p>
          <w:p w:rsidR="00974E39" w:rsidRPr="00974E39" w:rsidRDefault="00974E39" w:rsidP="00974E39">
            <w:pPr>
              <w:pStyle w:val="a3"/>
              <w:jc w:val="center"/>
              <w:rPr>
                <w:b/>
              </w:rPr>
            </w:pPr>
          </w:p>
          <w:p w:rsidR="00974E39" w:rsidRPr="00974E39" w:rsidRDefault="00974E39" w:rsidP="00974E39">
            <w:pPr>
              <w:pStyle w:val="a3"/>
              <w:jc w:val="center"/>
              <w:rPr>
                <w:b/>
              </w:rPr>
            </w:pPr>
            <w:r w:rsidRPr="00974E39">
              <w:rPr>
                <w:b/>
              </w:rPr>
              <w:t xml:space="preserve">ПЛЕНУМ ГОРОДСКОГО КОМИТЕТА </w:t>
            </w:r>
          </w:p>
          <w:p w:rsidR="00974E39" w:rsidRPr="00974E39" w:rsidRDefault="00974E39" w:rsidP="00974E39">
            <w:pPr>
              <w:pStyle w:val="a3"/>
              <w:jc w:val="center"/>
              <w:rPr>
                <w:b/>
              </w:rPr>
            </w:pPr>
          </w:p>
          <w:p w:rsidR="00974E39" w:rsidRPr="000E6F0C" w:rsidRDefault="00974E39" w:rsidP="00974E39">
            <w:pPr>
              <w:pStyle w:val="a3"/>
              <w:jc w:val="center"/>
              <w:rPr>
                <w:b/>
                <w:bCs/>
                <w:sz w:val="20"/>
              </w:rPr>
            </w:pPr>
            <w:r w:rsidRPr="00974E39">
              <w:rPr>
                <w:b/>
              </w:rPr>
              <w:t>ПОСТАНОВЛЕНИЕ</w:t>
            </w:r>
          </w:p>
        </w:tc>
      </w:tr>
      <w:tr w:rsidR="00974E39" w:rsidRPr="000E6F0C" w:rsidTr="00BA5E2A">
        <w:trPr>
          <w:trHeight w:hRule="exact" w:val="417"/>
        </w:trPr>
        <w:tc>
          <w:tcPr>
            <w:tcW w:w="4395" w:type="dxa"/>
            <w:vAlign w:val="center"/>
            <w:hideMark/>
          </w:tcPr>
          <w:p w:rsidR="00974E39" w:rsidRPr="000E6F0C" w:rsidRDefault="00974E39" w:rsidP="00974E39">
            <w:pPr>
              <w:widowControl w:val="0"/>
              <w:suppressAutoHyphens/>
              <w:ind w:left="567" w:hanging="567"/>
              <w:rPr>
                <w:rFonts w:eastAsia="Lucida Sans Unicode"/>
                <w:kern w:val="2"/>
                <w:lang w:eastAsia="ar-SA"/>
              </w:rPr>
            </w:pPr>
            <w:r w:rsidRPr="000E6F0C">
              <w:t>«1</w:t>
            </w:r>
            <w:r>
              <w:t>8» февраля</w:t>
            </w:r>
            <w:r w:rsidRPr="000E6F0C">
              <w:t xml:space="preserve"> 201</w:t>
            </w:r>
            <w:r>
              <w:t>6</w:t>
            </w:r>
            <w:r w:rsidRPr="000E6F0C">
              <w:t xml:space="preserve"> г.</w:t>
            </w:r>
          </w:p>
        </w:tc>
        <w:tc>
          <w:tcPr>
            <w:tcW w:w="1275" w:type="dxa"/>
            <w:vAlign w:val="center"/>
            <w:hideMark/>
          </w:tcPr>
          <w:p w:rsidR="00974E39" w:rsidRPr="000E6F0C" w:rsidRDefault="00974E39" w:rsidP="00974E3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0E6F0C">
              <w:t>г. Курган</w:t>
            </w:r>
          </w:p>
        </w:tc>
        <w:tc>
          <w:tcPr>
            <w:tcW w:w="4253" w:type="dxa"/>
            <w:vAlign w:val="center"/>
            <w:hideMark/>
          </w:tcPr>
          <w:p w:rsidR="00974E39" w:rsidRPr="000E6F0C" w:rsidRDefault="00974E39" w:rsidP="00974E39">
            <w:pPr>
              <w:widowControl w:val="0"/>
              <w:suppressAutoHyphens/>
              <w:jc w:val="right"/>
              <w:rPr>
                <w:rFonts w:eastAsia="Lucida Sans Unicode"/>
                <w:kern w:val="2"/>
                <w:lang w:eastAsia="ar-SA"/>
              </w:rPr>
            </w:pPr>
            <w:r w:rsidRPr="000E6F0C">
              <w:t xml:space="preserve">№ </w:t>
            </w:r>
            <w:r>
              <w:t>3/1</w:t>
            </w:r>
          </w:p>
        </w:tc>
      </w:tr>
      <w:bookmarkEnd w:id="0"/>
    </w:tbl>
    <w:p w:rsidR="00974E39" w:rsidRPr="009853E4" w:rsidRDefault="00974E39" w:rsidP="00974E39"/>
    <w:p w:rsidR="00974E39" w:rsidRPr="009853E4" w:rsidRDefault="00974E39" w:rsidP="00974E39"/>
    <w:p w:rsidR="00974E39" w:rsidRPr="00974E39" w:rsidRDefault="00974E39" w:rsidP="00974E39">
      <w:pPr>
        <w:pStyle w:val="1"/>
        <w:jc w:val="left"/>
        <w:rPr>
          <w:szCs w:val="28"/>
        </w:rPr>
      </w:pPr>
      <w:r w:rsidRPr="00974E39">
        <w:rPr>
          <w:szCs w:val="28"/>
        </w:rPr>
        <w:t xml:space="preserve">О составе и численности городской </w:t>
      </w:r>
    </w:p>
    <w:p w:rsidR="00974E39" w:rsidRPr="00974E39" w:rsidRDefault="00974E39" w:rsidP="00974E39">
      <w:pPr>
        <w:pStyle w:val="1"/>
        <w:jc w:val="left"/>
        <w:rPr>
          <w:szCs w:val="28"/>
        </w:rPr>
      </w:pPr>
      <w:r w:rsidRPr="00974E39">
        <w:rPr>
          <w:szCs w:val="28"/>
        </w:rPr>
        <w:t xml:space="preserve">организации профсоюза </w:t>
      </w:r>
    </w:p>
    <w:p w:rsidR="00974E39" w:rsidRPr="00974E39" w:rsidRDefault="00974E39" w:rsidP="00974E39">
      <w:pPr>
        <w:pStyle w:val="1"/>
        <w:rPr>
          <w:szCs w:val="28"/>
        </w:rPr>
      </w:pP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szCs w:val="28"/>
        </w:rPr>
        <w:t xml:space="preserve">Заслушав и обсудив информацию председателя городского комитета профсоюза Михайловой Н.И. об итогах статистической отчётности за 2015 год, городской комитет профсоюза отмечает, что на 1 января 2016 года численность Курганской городской организации профсоюза составляет </w:t>
      </w:r>
      <w:r w:rsidRPr="00974E39">
        <w:rPr>
          <w:b/>
          <w:szCs w:val="28"/>
        </w:rPr>
        <w:t>2314 членов профсоюза</w:t>
      </w:r>
      <w:r w:rsidRPr="00974E39">
        <w:rPr>
          <w:szCs w:val="28"/>
        </w:rPr>
        <w:t xml:space="preserve">, что составляет </w:t>
      </w:r>
      <w:r w:rsidRPr="00974E39">
        <w:rPr>
          <w:b/>
          <w:szCs w:val="28"/>
        </w:rPr>
        <w:t>33,4%</w:t>
      </w:r>
      <w:r w:rsidRPr="00974E39">
        <w:rPr>
          <w:szCs w:val="28"/>
        </w:rPr>
        <w:t xml:space="preserve"> от всех работников, где есть профсоюзные организации. В организациях ведётся определённая работа по привлечению в Профсоюз работников образования. В результате работы по данному направлению в Курганской городской организации насчитывается 111 первичных организаций профсоюза, увеличение на 3 организации. Профсоюзное членство среди работников образовательных организаций за 2015 год по сравнению с 2014 годом увеличилось на 7 человек.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szCs w:val="28"/>
        </w:rPr>
        <w:t xml:space="preserve">По состоянию на 1 января 2016 года в структуре городской организации насчитывается </w:t>
      </w:r>
      <w:r w:rsidRPr="00974E39">
        <w:rPr>
          <w:b/>
          <w:szCs w:val="28"/>
        </w:rPr>
        <w:t>111 первичных профсоюзных организаций</w:t>
      </w:r>
      <w:r w:rsidRPr="00974E39">
        <w:rPr>
          <w:szCs w:val="28"/>
        </w:rPr>
        <w:t xml:space="preserve">, из которых: </w:t>
      </w:r>
    </w:p>
    <w:p w:rsidR="00974E39" w:rsidRPr="00974E39" w:rsidRDefault="00974E39" w:rsidP="00974E39">
      <w:pPr>
        <w:pStyle w:val="a6"/>
        <w:ind w:firstLine="360"/>
        <w:rPr>
          <w:szCs w:val="28"/>
        </w:rPr>
      </w:pPr>
      <w:r w:rsidRPr="00974E39">
        <w:rPr>
          <w:szCs w:val="28"/>
        </w:rPr>
        <w:t xml:space="preserve">47 – в общеобразовательных организациях; </w:t>
      </w:r>
    </w:p>
    <w:p w:rsidR="00974E39" w:rsidRPr="00974E39" w:rsidRDefault="00974E39" w:rsidP="00974E39">
      <w:pPr>
        <w:pStyle w:val="a6"/>
        <w:ind w:firstLine="360"/>
        <w:rPr>
          <w:szCs w:val="28"/>
        </w:rPr>
      </w:pPr>
      <w:r w:rsidRPr="00974E39">
        <w:rPr>
          <w:szCs w:val="28"/>
        </w:rPr>
        <w:t xml:space="preserve">55 – в дошкольных организациях; </w:t>
      </w:r>
    </w:p>
    <w:p w:rsidR="00974E39" w:rsidRPr="00974E39" w:rsidRDefault="00974E39" w:rsidP="00974E39">
      <w:pPr>
        <w:pStyle w:val="a6"/>
        <w:ind w:firstLine="360"/>
        <w:rPr>
          <w:szCs w:val="28"/>
        </w:rPr>
      </w:pPr>
      <w:r w:rsidRPr="00974E39">
        <w:rPr>
          <w:szCs w:val="28"/>
        </w:rPr>
        <w:t xml:space="preserve">9 – в организациях дополнительного образования.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szCs w:val="28"/>
        </w:rPr>
        <w:t xml:space="preserve">В 18 учреждениях выросло профсоюзное членство. Принято в профсоюз </w:t>
      </w:r>
      <w:r w:rsidRPr="00974E39">
        <w:rPr>
          <w:b/>
          <w:szCs w:val="28"/>
        </w:rPr>
        <w:t>419</w:t>
      </w:r>
      <w:r w:rsidRPr="00974E39">
        <w:rPr>
          <w:szCs w:val="28"/>
        </w:rPr>
        <w:t xml:space="preserve"> человек. Выбыло из профсоюза </w:t>
      </w:r>
      <w:r w:rsidRPr="00974E39">
        <w:rPr>
          <w:b/>
          <w:szCs w:val="28"/>
        </w:rPr>
        <w:t>332</w:t>
      </w:r>
      <w:r w:rsidRPr="00974E39">
        <w:rPr>
          <w:szCs w:val="28"/>
        </w:rPr>
        <w:t>, в том числе по собственному желанию 54</w:t>
      </w:r>
      <w:r w:rsidRPr="00974E39">
        <w:rPr>
          <w:b/>
          <w:szCs w:val="28"/>
        </w:rPr>
        <w:t xml:space="preserve"> </w:t>
      </w:r>
      <w:r w:rsidRPr="00974E39">
        <w:rPr>
          <w:szCs w:val="28"/>
        </w:rPr>
        <w:t xml:space="preserve">работника. </w:t>
      </w:r>
    </w:p>
    <w:p w:rsidR="00974E39" w:rsidRPr="00974E39" w:rsidRDefault="00974E39" w:rsidP="00974E39">
      <w:pPr>
        <w:pStyle w:val="a6"/>
        <w:ind w:firstLine="709"/>
        <w:rPr>
          <w:color w:val="000000"/>
          <w:spacing w:val="5"/>
          <w:szCs w:val="28"/>
        </w:rPr>
      </w:pPr>
      <w:r w:rsidRPr="00974E39">
        <w:rPr>
          <w:color w:val="000000"/>
          <w:spacing w:val="5"/>
          <w:szCs w:val="28"/>
        </w:rPr>
        <w:t xml:space="preserve">В 2015 году создано 7 первичных профорганизаций: в школах № 17, 51; в детских садах № 45, 85, 106, 109, 140.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color w:val="000000"/>
          <w:spacing w:val="5"/>
          <w:szCs w:val="28"/>
        </w:rPr>
        <w:t xml:space="preserve">Вместе с тем ликвидирована первичная организация школы № 35 в связи с реорганизацией путём присоединения к гимназии № 47; в детских садах № 57, 207.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szCs w:val="28"/>
        </w:rPr>
        <w:t xml:space="preserve">Количество первичных организаций </w:t>
      </w:r>
      <w:r w:rsidRPr="00974E39">
        <w:rPr>
          <w:b/>
          <w:szCs w:val="28"/>
        </w:rPr>
        <w:t>с правами профкомов</w:t>
      </w:r>
      <w:r w:rsidRPr="00974E39">
        <w:rPr>
          <w:szCs w:val="28"/>
        </w:rPr>
        <w:t xml:space="preserve"> (более 15 членов профсоюза) –</w:t>
      </w:r>
      <w:r w:rsidRPr="00974E39">
        <w:rPr>
          <w:b/>
          <w:szCs w:val="28"/>
        </w:rPr>
        <w:t xml:space="preserve"> 71</w:t>
      </w:r>
      <w:r w:rsidRPr="00974E39">
        <w:rPr>
          <w:szCs w:val="28"/>
        </w:rPr>
        <w:t xml:space="preserve">, увеличение на 7 первичных организаций по сравнению с 2014 годом.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szCs w:val="28"/>
        </w:rPr>
        <w:t xml:space="preserve">Профсоюзное членство составляет </w:t>
      </w:r>
      <w:r w:rsidRPr="00974E39">
        <w:rPr>
          <w:b/>
          <w:bCs/>
          <w:szCs w:val="28"/>
        </w:rPr>
        <w:t xml:space="preserve">50% и более (с правом профкома) в 17 </w:t>
      </w:r>
      <w:r w:rsidRPr="00974E39">
        <w:rPr>
          <w:bCs/>
          <w:szCs w:val="28"/>
        </w:rPr>
        <w:t>организациях:</w:t>
      </w:r>
      <w:r w:rsidRPr="00974E39">
        <w:rPr>
          <w:b/>
          <w:bCs/>
          <w:szCs w:val="28"/>
        </w:rPr>
        <w:t xml:space="preserve"> </w:t>
      </w:r>
    </w:p>
    <w:p w:rsidR="00974E39" w:rsidRPr="00974E39" w:rsidRDefault="00974E39" w:rsidP="00974E39">
      <w:pPr>
        <w:pStyle w:val="a6"/>
        <w:ind w:firstLine="360"/>
        <w:rPr>
          <w:bCs/>
          <w:szCs w:val="28"/>
        </w:rPr>
      </w:pPr>
      <w:r w:rsidRPr="00974E39">
        <w:rPr>
          <w:b/>
          <w:bCs/>
          <w:szCs w:val="28"/>
        </w:rPr>
        <w:lastRenderedPageBreak/>
        <w:t xml:space="preserve">в школах: </w:t>
      </w:r>
      <w:r w:rsidRPr="00974E39">
        <w:rPr>
          <w:bCs/>
          <w:szCs w:val="28"/>
        </w:rPr>
        <w:t xml:space="preserve">№ 20 (председатель Бологова О.В.), № 49 (председатель Колесникова И.А.); </w:t>
      </w:r>
    </w:p>
    <w:p w:rsidR="00974E39" w:rsidRPr="00974E39" w:rsidRDefault="00974E39" w:rsidP="00974E39">
      <w:pPr>
        <w:jc w:val="both"/>
        <w:rPr>
          <w:bCs/>
          <w:sz w:val="28"/>
          <w:szCs w:val="28"/>
        </w:rPr>
      </w:pPr>
      <w:proofErr w:type="gramStart"/>
      <w:r w:rsidRPr="00974E39">
        <w:rPr>
          <w:b/>
          <w:bCs/>
          <w:sz w:val="28"/>
          <w:szCs w:val="28"/>
        </w:rPr>
        <w:t xml:space="preserve">в детских садах: </w:t>
      </w:r>
      <w:r w:rsidRPr="00974E39">
        <w:rPr>
          <w:bCs/>
          <w:sz w:val="28"/>
          <w:szCs w:val="28"/>
        </w:rPr>
        <w:t xml:space="preserve">№ 3 (председатель Богданова Т.А.), № 4 (председатель Ильина Л.В.), № 7 (председатель </w:t>
      </w:r>
      <w:proofErr w:type="spellStart"/>
      <w:r w:rsidRPr="00974E39">
        <w:rPr>
          <w:bCs/>
          <w:sz w:val="28"/>
          <w:szCs w:val="28"/>
        </w:rPr>
        <w:t>Менщикова</w:t>
      </w:r>
      <w:proofErr w:type="spellEnd"/>
      <w:r w:rsidRPr="00974E39">
        <w:rPr>
          <w:bCs/>
          <w:sz w:val="28"/>
          <w:szCs w:val="28"/>
        </w:rPr>
        <w:t xml:space="preserve"> С.Н.), № 20 (председатель </w:t>
      </w:r>
      <w:proofErr w:type="spellStart"/>
      <w:r w:rsidRPr="00974E39">
        <w:rPr>
          <w:bCs/>
          <w:sz w:val="28"/>
          <w:szCs w:val="28"/>
        </w:rPr>
        <w:t>Охохонина</w:t>
      </w:r>
      <w:proofErr w:type="spellEnd"/>
      <w:r w:rsidRPr="00974E39">
        <w:rPr>
          <w:bCs/>
          <w:sz w:val="28"/>
          <w:szCs w:val="28"/>
        </w:rPr>
        <w:t xml:space="preserve"> И.А.), № 34 (председатель </w:t>
      </w:r>
      <w:proofErr w:type="spellStart"/>
      <w:r w:rsidRPr="00974E39">
        <w:rPr>
          <w:bCs/>
          <w:sz w:val="28"/>
          <w:szCs w:val="28"/>
        </w:rPr>
        <w:t>Колташева</w:t>
      </w:r>
      <w:proofErr w:type="spellEnd"/>
      <w:r w:rsidRPr="00974E39">
        <w:rPr>
          <w:bCs/>
          <w:sz w:val="28"/>
          <w:szCs w:val="28"/>
        </w:rPr>
        <w:t xml:space="preserve"> Н.А.), № 45 (председатель </w:t>
      </w:r>
      <w:r w:rsidRPr="00974E39">
        <w:rPr>
          <w:color w:val="000000"/>
          <w:sz w:val="28"/>
          <w:szCs w:val="28"/>
        </w:rPr>
        <w:t>Вощило О.В.</w:t>
      </w:r>
      <w:r w:rsidRPr="00974E39">
        <w:rPr>
          <w:bCs/>
          <w:sz w:val="28"/>
          <w:szCs w:val="28"/>
        </w:rPr>
        <w:t xml:space="preserve">), № 62 (председатель Ивина М.А.), № 105 (председатель </w:t>
      </w:r>
      <w:proofErr w:type="spellStart"/>
      <w:r w:rsidRPr="00974E39">
        <w:rPr>
          <w:color w:val="000000"/>
          <w:sz w:val="28"/>
          <w:szCs w:val="28"/>
        </w:rPr>
        <w:t>Заболотнева</w:t>
      </w:r>
      <w:proofErr w:type="spellEnd"/>
      <w:r w:rsidRPr="00974E39">
        <w:rPr>
          <w:color w:val="000000"/>
          <w:sz w:val="28"/>
          <w:szCs w:val="28"/>
        </w:rPr>
        <w:t xml:space="preserve"> О.Г.</w:t>
      </w:r>
      <w:r w:rsidRPr="00974E39">
        <w:rPr>
          <w:bCs/>
          <w:sz w:val="28"/>
          <w:szCs w:val="28"/>
        </w:rPr>
        <w:t xml:space="preserve">), № 113 (председатель </w:t>
      </w:r>
      <w:proofErr w:type="spellStart"/>
      <w:r w:rsidRPr="00974E39">
        <w:rPr>
          <w:color w:val="000000"/>
          <w:sz w:val="28"/>
          <w:szCs w:val="28"/>
        </w:rPr>
        <w:t>Тачкова</w:t>
      </w:r>
      <w:proofErr w:type="spellEnd"/>
      <w:r w:rsidRPr="00974E39">
        <w:rPr>
          <w:color w:val="000000"/>
          <w:sz w:val="28"/>
          <w:szCs w:val="28"/>
        </w:rPr>
        <w:t xml:space="preserve"> Ю.В.</w:t>
      </w:r>
      <w:r w:rsidRPr="00974E39">
        <w:rPr>
          <w:bCs/>
          <w:sz w:val="28"/>
          <w:szCs w:val="28"/>
        </w:rPr>
        <w:t xml:space="preserve">), № 114 (председатель </w:t>
      </w:r>
      <w:proofErr w:type="spellStart"/>
      <w:r w:rsidRPr="00974E39">
        <w:rPr>
          <w:color w:val="000000"/>
          <w:sz w:val="28"/>
          <w:szCs w:val="28"/>
        </w:rPr>
        <w:t>Стенникова</w:t>
      </w:r>
      <w:proofErr w:type="spellEnd"/>
      <w:r w:rsidRPr="00974E39">
        <w:rPr>
          <w:color w:val="000000"/>
          <w:sz w:val="28"/>
          <w:szCs w:val="28"/>
        </w:rPr>
        <w:t xml:space="preserve"> О.Г.</w:t>
      </w:r>
      <w:r w:rsidRPr="00974E39">
        <w:rPr>
          <w:bCs/>
          <w:sz w:val="28"/>
          <w:szCs w:val="28"/>
        </w:rPr>
        <w:t xml:space="preserve">), № 196 (председатель </w:t>
      </w:r>
      <w:proofErr w:type="spellStart"/>
      <w:r w:rsidRPr="00974E39">
        <w:rPr>
          <w:color w:val="000000"/>
          <w:sz w:val="28"/>
          <w:szCs w:val="28"/>
        </w:rPr>
        <w:t>Пшеничникова</w:t>
      </w:r>
      <w:proofErr w:type="spellEnd"/>
      <w:r w:rsidRPr="00974E39">
        <w:rPr>
          <w:color w:val="000000"/>
          <w:sz w:val="28"/>
          <w:szCs w:val="28"/>
        </w:rPr>
        <w:t xml:space="preserve"> М.В.)</w:t>
      </w:r>
      <w:r w:rsidRPr="00974E39">
        <w:rPr>
          <w:bCs/>
          <w:sz w:val="28"/>
          <w:szCs w:val="28"/>
        </w:rPr>
        <w:t xml:space="preserve">; </w:t>
      </w:r>
      <w:proofErr w:type="gramEnd"/>
    </w:p>
    <w:p w:rsidR="00974E39" w:rsidRPr="00974E39" w:rsidRDefault="00974E39" w:rsidP="00974E39">
      <w:pPr>
        <w:jc w:val="both"/>
        <w:rPr>
          <w:sz w:val="28"/>
          <w:szCs w:val="28"/>
        </w:rPr>
      </w:pPr>
      <w:r w:rsidRPr="00974E39">
        <w:rPr>
          <w:b/>
          <w:bCs/>
          <w:sz w:val="28"/>
          <w:szCs w:val="28"/>
        </w:rPr>
        <w:t xml:space="preserve">в организациях дополнительного образования: </w:t>
      </w:r>
      <w:r w:rsidRPr="00974E39">
        <w:rPr>
          <w:bCs/>
          <w:sz w:val="28"/>
          <w:szCs w:val="28"/>
        </w:rPr>
        <w:t>Д</w:t>
      </w:r>
      <w:proofErr w:type="gramStart"/>
      <w:r w:rsidRPr="00974E39">
        <w:rPr>
          <w:bCs/>
          <w:sz w:val="28"/>
          <w:szCs w:val="28"/>
        </w:rPr>
        <w:t>Д(</w:t>
      </w:r>
      <w:proofErr w:type="gramEnd"/>
      <w:r w:rsidRPr="00974E39">
        <w:rPr>
          <w:bCs/>
          <w:sz w:val="28"/>
          <w:szCs w:val="28"/>
        </w:rPr>
        <w:t>Ю)Т (председатель Викулова Л.В.), ДПЦ Луч-П (председатель Горобец Т.И.), ДЮСШ-1 (председатель</w:t>
      </w:r>
      <w:r w:rsidRPr="00974E39">
        <w:rPr>
          <w:sz w:val="28"/>
          <w:szCs w:val="28"/>
        </w:rPr>
        <w:t xml:space="preserve"> Делягина Н.Ф.), ДПЦ «Элита» (</w:t>
      </w:r>
      <w:r w:rsidRPr="00974E39">
        <w:rPr>
          <w:bCs/>
          <w:sz w:val="28"/>
          <w:szCs w:val="28"/>
        </w:rPr>
        <w:t>председатель</w:t>
      </w:r>
      <w:r w:rsidRPr="00974E39">
        <w:rPr>
          <w:color w:val="000000"/>
          <w:sz w:val="28"/>
          <w:szCs w:val="28"/>
        </w:rPr>
        <w:t xml:space="preserve"> </w:t>
      </w:r>
      <w:proofErr w:type="spellStart"/>
      <w:r w:rsidRPr="00974E39">
        <w:rPr>
          <w:color w:val="000000"/>
          <w:sz w:val="28"/>
          <w:szCs w:val="28"/>
        </w:rPr>
        <w:t>Мяготина</w:t>
      </w:r>
      <w:proofErr w:type="spellEnd"/>
      <w:r w:rsidRPr="00974E39">
        <w:rPr>
          <w:color w:val="000000"/>
          <w:sz w:val="28"/>
          <w:szCs w:val="28"/>
        </w:rPr>
        <w:t xml:space="preserve"> Е.В.)</w:t>
      </w:r>
      <w:r w:rsidRPr="00974E39">
        <w:rPr>
          <w:sz w:val="28"/>
          <w:szCs w:val="28"/>
        </w:rPr>
        <w:t xml:space="preserve">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szCs w:val="28"/>
        </w:rPr>
        <w:t xml:space="preserve">Вместе с тем, вызывает беспокойство то, что эффективность работы по мотивации профсоюзного членства в большинстве профсоюзных организациях не приносит желаемых результатов. </w:t>
      </w:r>
    </w:p>
    <w:p w:rsidR="00974E39" w:rsidRPr="00974E39" w:rsidRDefault="00974E39" w:rsidP="00974E39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proofErr w:type="gramStart"/>
      <w:r w:rsidRPr="00974E39">
        <w:rPr>
          <w:color w:val="000000"/>
          <w:spacing w:val="5"/>
          <w:sz w:val="28"/>
          <w:szCs w:val="28"/>
        </w:rPr>
        <w:t xml:space="preserve">40 первичных профсоюзных организаций, т.е. 36% от общего количества организаций, где есть профсоюз, имеют численность менее 15 человек: </w:t>
      </w:r>
      <w:r w:rsidRPr="00974E39">
        <w:rPr>
          <w:b/>
          <w:color w:val="000000"/>
          <w:spacing w:val="5"/>
          <w:sz w:val="28"/>
          <w:szCs w:val="28"/>
        </w:rPr>
        <w:t>школы</w:t>
      </w:r>
      <w:r w:rsidRPr="00974E39">
        <w:rPr>
          <w:color w:val="000000"/>
          <w:spacing w:val="5"/>
          <w:sz w:val="28"/>
          <w:szCs w:val="28"/>
        </w:rPr>
        <w:t xml:space="preserve"> №№ 7, 9, 14, 19, 22, 23, 26, 28, 32, 34, 39, 42, 45, 46, 48, 51, 58, 67, 75, Центр образования; </w:t>
      </w:r>
      <w:r w:rsidRPr="00974E39">
        <w:rPr>
          <w:b/>
          <w:color w:val="000000"/>
          <w:spacing w:val="5"/>
          <w:sz w:val="28"/>
          <w:szCs w:val="28"/>
        </w:rPr>
        <w:t>детские сады</w:t>
      </w:r>
      <w:r w:rsidRPr="00974E39">
        <w:rPr>
          <w:color w:val="000000"/>
          <w:spacing w:val="5"/>
          <w:sz w:val="28"/>
          <w:szCs w:val="28"/>
        </w:rPr>
        <w:t xml:space="preserve"> №№ 2, 16, 17, 29, 39, 41, 61, 111, 130, 131, 134, 137, 138, 140, 169;</w:t>
      </w:r>
      <w:proofErr w:type="gramEnd"/>
      <w:r w:rsidRPr="00974E39">
        <w:rPr>
          <w:color w:val="000000"/>
          <w:spacing w:val="5"/>
          <w:sz w:val="28"/>
          <w:szCs w:val="28"/>
        </w:rPr>
        <w:t xml:space="preserve"> </w:t>
      </w:r>
      <w:r w:rsidRPr="00974E39">
        <w:rPr>
          <w:b/>
          <w:color w:val="000000"/>
          <w:spacing w:val="5"/>
          <w:sz w:val="28"/>
          <w:szCs w:val="28"/>
        </w:rPr>
        <w:t>учреждения дополнительного образования</w:t>
      </w:r>
      <w:r w:rsidRPr="00974E39">
        <w:rPr>
          <w:color w:val="000000"/>
          <w:spacing w:val="5"/>
          <w:sz w:val="28"/>
          <w:szCs w:val="28"/>
        </w:rPr>
        <w:t xml:space="preserve">: ДЮСШ-3, ДЮСШ-4, </w:t>
      </w:r>
      <w:proofErr w:type="spellStart"/>
      <w:r w:rsidRPr="00974E39">
        <w:rPr>
          <w:color w:val="000000"/>
          <w:spacing w:val="5"/>
          <w:sz w:val="28"/>
          <w:szCs w:val="28"/>
        </w:rPr>
        <w:t>СДЮТиЭ</w:t>
      </w:r>
      <w:proofErr w:type="spellEnd"/>
      <w:r w:rsidRPr="00974E39">
        <w:rPr>
          <w:color w:val="000000"/>
          <w:spacing w:val="5"/>
          <w:sz w:val="28"/>
          <w:szCs w:val="28"/>
        </w:rPr>
        <w:t xml:space="preserve">, Радуга.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b/>
          <w:bCs/>
          <w:szCs w:val="28"/>
        </w:rPr>
        <w:t>Снижение</w:t>
      </w:r>
      <w:r w:rsidRPr="00974E39">
        <w:rPr>
          <w:szCs w:val="28"/>
        </w:rPr>
        <w:t xml:space="preserve"> профсоюзного членства произошло </w:t>
      </w:r>
      <w:r w:rsidRPr="00974E39">
        <w:rPr>
          <w:b/>
          <w:szCs w:val="28"/>
        </w:rPr>
        <w:t>в 16</w:t>
      </w:r>
      <w:r w:rsidRPr="00974E39">
        <w:rPr>
          <w:szCs w:val="28"/>
        </w:rPr>
        <w:t xml:space="preserve"> первичных организациях профсоюза: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b/>
          <w:szCs w:val="28"/>
        </w:rPr>
        <w:t>в школах:</w:t>
      </w:r>
      <w:r w:rsidRPr="00974E39">
        <w:rPr>
          <w:szCs w:val="28"/>
        </w:rPr>
        <w:t xml:space="preserve"> </w:t>
      </w:r>
      <w:r w:rsidRPr="00974E39">
        <w:rPr>
          <w:b/>
          <w:bCs/>
          <w:szCs w:val="28"/>
        </w:rPr>
        <w:t xml:space="preserve">№№ 8, 28, 31, 32, 34, 41, 42, 43, 48, 52, 75 – </w:t>
      </w:r>
      <w:r w:rsidRPr="00974E39">
        <w:rPr>
          <w:bCs/>
          <w:szCs w:val="28"/>
        </w:rPr>
        <w:t>снижение</w:t>
      </w:r>
      <w:r w:rsidRPr="00974E39">
        <w:rPr>
          <w:b/>
          <w:bCs/>
          <w:szCs w:val="28"/>
        </w:rPr>
        <w:t xml:space="preserve"> </w:t>
      </w:r>
      <w:r w:rsidRPr="00974E39">
        <w:rPr>
          <w:bCs/>
          <w:szCs w:val="28"/>
        </w:rPr>
        <w:t>в 11 общеобразовательных учреждениях</w:t>
      </w:r>
      <w:r w:rsidRPr="00974E39">
        <w:rPr>
          <w:b/>
          <w:bCs/>
          <w:szCs w:val="28"/>
        </w:rPr>
        <w:t xml:space="preserve">;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b/>
          <w:bCs/>
          <w:szCs w:val="28"/>
        </w:rPr>
        <w:t xml:space="preserve">в детских садах: №№ 17, 34, 47, 127, 130 – </w:t>
      </w:r>
      <w:r w:rsidRPr="00974E39">
        <w:rPr>
          <w:bCs/>
          <w:szCs w:val="28"/>
        </w:rPr>
        <w:t>снижение</w:t>
      </w:r>
      <w:r w:rsidRPr="00974E39">
        <w:rPr>
          <w:b/>
          <w:bCs/>
          <w:szCs w:val="28"/>
        </w:rPr>
        <w:t xml:space="preserve"> </w:t>
      </w:r>
      <w:r w:rsidRPr="00974E39">
        <w:rPr>
          <w:bCs/>
          <w:szCs w:val="28"/>
        </w:rPr>
        <w:t xml:space="preserve">в 5 организациях дошкольного образования. </w:t>
      </w:r>
    </w:p>
    <w:p w:rsidR="00974E39" w:rsidRPr="00974E39" w:rsidRDefault="00974E39" w:rsidP="00974E39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 w:rsidRPr="00974E39">
        <w:rPr>
          <w:color w:val="000000"/>
          <w:spacing w:val="5"/>
          <w:sz w:val="28"/>
          <w:szCs w:val="28"/>
        </w:rPr>
        <w:t xml:space="preserve">Статистические данные представлены в приложении №№ 1, 2, 3, к постановлению. </w:t>
      </w:r>
    </w:p>
    <w:p w:rsidR="00974E39" w:rsidRPr="00974E39" w:rsidRDefault="00974E39" w:rsidP="00974E39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 w:rsidRPr="00974E39">
        <w:rPr>
          <w:color w:val="000000"/>
          <w:spacing w:val="5"/>
          <w:sz w:val="28"/>
          <w:szCs w:val="28"/>
        </w:rPr>
        <w:t>Профсоюзное членство в образовательных организациях города снизилось на 2%</w:t>
      </w:r>
      <w:r w:rsidRPr="00974E39">
        <w:rPr>
          <w:sz w:val="28"/>
          <w:szCs w:val="28"/>
        </w:rPr>
        <w:t xml:space="preserve">. Резерв на повышение профсоюзного членства имеется во всех организациях. В увеличении численности профсоюзного членства важную, а порой основную роль играют председатели именно первичных организаций профсоюза, их </w:t>
      </w:r>
      <w:proofErr w:type="gramStart"/>
      <w:r w:rsidRPr="00974E39">
        <w:rPr>
          <w:sz w:val="28"/>
          <w:szCs w:val="28"/>
        </w:rPr>
        <w:t>авторитет</w:t>
      </w:r>
      <w:proofErr w:type="gramEnd"/>
      <w:r w:rsidRPr="00974E39">
        <w:rPr>
          <w:sz w:val="28"/>
          <w:szCs w:val="28"/>
        </w:rPr>
        <w:t xml:space="preserve"> как для работников, так и для работодателя. </w:t>
      </w:r>
    </w:p>
    <w:p w:rsidR="00974E39" w:rsidRPr="00974E39" w:rsidRDefault="00974E39" w:rsidP="00974E39">
      <w:pPr>
        <w:pStyle w:val="a6"/>
        <w:ind w:firstLine="709"/>
        <w:rPr>
          <w:color w:val="000000"/>
          <w:spacing w:val="5"/>
          <w:szCs w:val="28"/>
        </w:rPr>
      </w:pPr>
      <w:r w:rsidRPr="00974E39">
        <w:rPr>
          <w:color w:val="000000"/>
          <w:spacing w:val="5"/>
          <w:szCs w:val="28"/>
        </w:rPr>
        <w:t xml:space="preserve">На штатных должностях в городском комитете профсоюза работают 2 человека. </w:t>
      </w:r>
    </w:p>
    <w:p w:rsidR="00974E39" w:rsidRPr="00974E39" w:rsidRDefault="00974E39" w:rsidP="00974E39">
      <w:pPr>
        <w:pStyle w:val="a6"/>
        <w:ind w:firstLine="709"/>
        <w:rPr>
          <w:szCs w:val="28"/>
        </w:rPr>
      </w:pPr>
      <w:r w:rsidRPr="00974E39">
        <w:rPr>
          <w:szCs w:val="28"/>
        </w:rPr>
        <w:t xml:space="preserve">Пленум городского комитета профсоюза отмечает среди причин, влияющих на уменьшение численности членов профсоюза: недостаточную помощь председателям первичных организаций со стороны членов профсоюзного комитета; отсутствие системы индивидуальной работы профкома по мотивации профсоюзного членства среди работников, в частности среди молодых специалистов; отсутствие информации в учреждениях о деятельности профсоюза. </w:t>
      </w:r>
    </w:p>
    <w:p w:rsidR="00974E39" w:rsidRPr="00974E39" w:rsidRDefault="00974E39" w:rsidP="00974E39">
      <w:pPr>
        <w:pStyle w:val="a6"/>
        <w:ind w:firstLine="360"/>
        <w:rPr>
          <w:szCs w:val="28"/>
        </w:rPr>
      </w:pPr>
    </w:p>
    <w:p w:rsidR="00974E39" w:rsidRPr="00974E39" w:rsidRDefault="00974E39" w:rsidP="00974E39">
      <w:pPr>
        <w:pStyle w:val="a6"/>
        <w:ind w:firstLine="360"/>
        <w:rPr>
          <w:szCs w:val="28"/>
        </w:rPr>
      </w:pPr>
      <w:r w:rsidRPr="00974E39">
        <w:rPr>
          <w:szCs w:val="28"/>
        </w:rPr>
        <w:t xml:space="preserve">Пленум городского комитета профсоюза </w:t>
      </w:r>
      <w:r w:rsidRPr="00974E39">
        <w:rPr>
          <w:b/>
          <w:szCs w:val="28"/>
        </w:rPr>
        <w:t>ПОСТАНОВЛЯЕТ</w:t>
      </w:r>
      <w:r w:rsidRPr="00974E39">
        <w:rPr>
          <w:szCs w:val="28"/>
        </w:rPr>
        <w:t xml:space="preserve">: </w:t>
      </w:r>
    </w:p>
    <w:p w:rsidR="00974E39" w:rsidRPr="00974E39" w:rsidRDefault="00974E39" w:rsidP="00974E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974E39">
        <w:rPr>
          <w:color w:val="000000"/>
          <w:spacing w:val="5"/>
          <w:sz w:val="28"/>
          <w:szCs w:val="28"/>
        </w:rPr>
        <w:t xml:space="preserve">Утвердить статистический отчёт по профсоюзному членству по состоянию на 01.01.2016 года. </w:t>
      </w:r>
    </w:p>
    <w:p w:rsidR="00974E39" w:rsidRPr="00974E39" w:rsidRDefault="00974E39" w:rsidP="00974E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974E39">
        <w:rPr>
          <w:color w:val="000000"/>
          <w:spacing w:val="-10"/>
          <w:sz w:val="28"/>
          <w:szCs w:val="28"/>
        </w:rPr>
        <w:t xml:space="preserve">Отметить результативную организационную работу председателей </w:t>
      </w:r>
      <w:r w:rsidRPr="00974E39">
        <w:rPr>
          <w:color w:val="000000"/>
          <w:spacing w:val="1"/>
          <w:sz w:val="28"/>
          <w:szCs w:val="28"/>
        </w:rPr>
        <w:t xml:space="preserve">первичных профсоюзных организаций по вовлечению в члены профсоюза и </w:t>
      </w:r>
      <w:r w:rsidRPr="00974E39">
        <w:rPr>
          <w:color w:val="000000"/>
          <w:spacing w:val="1"/>
          <w:sz w:val="28"/>
          <w:szCs w:val="28"/>
        </w:rPr>
        <w:lastRenderedPageBreak/>
        <w:t xml:space="preserve">сохранению профсоюзного членства. </w:t>
      </w:r>
    </w:p>
    <w:p w:rsidR="00974E39" w:rsidRPr="00974E39" w:rsidRDefault="00974E39" w:rsidP="00974E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974E39">
        <w:rPr>
          <w:color w:val="000000"/>
          <w:spacing w:val="1"/>
          <w:sz w:val="28"/>
          <w:szCs w:val="28"/>
        </w:rPr>
        <w:t>Председателям первичных профсоюзных организаций, профсоюзных комитетов, допустившим значительное снижение профсоюзного членства, на заседаниях профсоюзных комитетов проанализировать причины и принять меры по укреплению профорганизаций.</w:t>
      </w:r>
      <w:r w:rsidRPr="00974E39">
        <w:rPr>
          <w:color w:val="000000"/>
          <w:spacing w:val="-10"/>
          <w:sz w:val="28"/>
          <w:szCs w:val="28"/>
        </w:rPr>
        <w:t xml:space="preserve"> </w:t>
      </w:r>
    </w:p>
    <w:p w:rsidR="00974E39" w:rsidRPr="00974E39" w:rsidRDefault="00974E39" w:rsidP="00974E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/>
        <w:jc w:val="both"/>
        <w:rPr>
          <w:color w:val="000000"/>
          <w:spacing w:val="-8"/>
          <w:sz w:val="28"/>
          <w:szCs w:val="28"/>
        </w:rPr>
      </w:pPr>
      <w:r w:rsidRPr="00974E39">
        <w:rPr>
          <w:color w:val="000000"/>
          <w:spacing w:val="4"/>
          <w:sz w:val="28"/>
          <w:szCs w:val="28"/>
        </w:rPr>
        <w:t xml:space="preserve">Председателям первичных организаций в текущем году: </w:t>
      </w:r>
    </w:p>
    <w:p w:rsidR="00974E39" w:rsidRPr="00974E39" w:rsidRDefault="00974E39" w:rsidP="00974E39">
      <w:pPr>
        <w:pStyle w:val="a5"/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/>
        <w:jc w:val="both"/>
        <w:rPr>
          <w:color w:val="000000"/>
          <w:spacing w:val="4"/>
          <w:sz w:val="28"/>
          <w:szCs w:val="28"/>
        </w:rPr>
      </w:pPr>
      <w:r w:rsidRPr="00974E39">
        <w:rPr>
          <w:color w:val="000000"/>
          <w:spacing w:val="4"/>
          <w:sz w:val="28"/>
          <w:szCs w:val="28"/>
        </w:rPr>
        <w:t xml:space="preserve">- продолжить работу по мотивации профсоюзного членства, информировать о современных достижениях профсоюзного движения; </w:t>
      </w:r>
    </w:p>
    <w:p w:rsidR="00974E39" w:rsidRPr="00974E39" w:rsidRDefault="00974E39" w:rsidP="00974E39">
      <w:pPr>
        <w:pStyle w:val="a5"/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/>
        <w:jc w:val="both"/>
        <w:rPr>
          <w:color w:val="000000"/>
          <w:spacing w:val="4"/>
          <w:sz w:val="28"/>
          <w:szCs w:val="28"/>
        </w:rPr>
      </w:pPr>
      <w:r w:rsidRPr="00974E39">
        <w:rPr>
          <w:color w:val="000000"/>
          <w:spacing w:val="4"/>
          <w:sz w:val="28"/>
          <w:szCs w:val="28"/>
        </w:rPr>
        <w:t xml:space="preserve">- уделять внимание формам индивидуальной работы; </w:t>
      </w:r>
    </w:p>
    <w:p w:rsidR="00974E39" w:rsidRPr="00974E39" w:rsidRDefault="00974E39" w:rsidP="00974E39">
      <w:pPr>
        <w:pStyle w:val="a5"/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 w:rsidRPr="00974E39">
        <w:rPr>
          <w:color w:val="000000"/>
          <w:spacing w:val="4"/>
          <w:sz w:val="28"/>
          <w:szCs w:val="28"/>
        </w:rPr>
        <w:t xml:space="preserve">- использовать сайты образовательных организаций, городского комитета профсоюза с целью публикации деятельности первичной организации. </w:t>
      </w:r>
    </w:p>
    <w:p w:rsidR="00974E39" w:rsidRPr="00974E39" w:rsidRDefault="00974E39" w:rsidP="00974E3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974E39">
        <w:rPr>
          <w:color w:val="000000"/>
          <w:spacing w:val="-2"/>
          <w:sz w:val="28"/>
          <w:szCs w:val="28"/>
        </w:rPr>
        <w:t>Городскому комитету оказывать практическую помощь профсоюзным организациям, допустившим</w:t>
      </w:r>
      <w:r w:rsidRPr="00974E39">
        <w:rPr>
          <w:color w:val="000000"/>
          <w:spacing w:val="-1"/>
          <w:sz w:val="28"/>
          <w:szCs w:val="28"/>
        </w:rPr>
        <w:t xml:space="preserve"> наибольший отток членов профсоюза или имеющих низкое профсоюзное членство. Взять на контроль деятельность председателей профорганизаций, где </w:t>
      </w:r>
      <w:proofErr w:type="spellStart"/>
      <w:r w:rsidRPr="00974E39">
        <w:rPr>
          <w:color w:val="000000"/>
          <w:spacing w:val="-1"/>
          <w:sz w:val="28"/>
          <w:szCs w:val="28"/>
        </w:rPr>
        <w:t>профчленство</w:t>
      </w:r>
      <w:proofErr w:type="spellEnd"/>
      <w:r w:rsidRPr="00974E39">
        <w:rPr>
          <w:color w:val="000000"/>
          <w:spacing w:val="-1"/>
          <w:sz w:val="28"/>
          <w:szCs w:val="28"/>
        </w:rPr>
        <w:t xml:space="preserve"> составляет ниже 51%.</w:t>
      </w:r>
      <w:r w:rsidRPr="00974E39">
        <w:rPr>
          <w:color w:val="000000"/>
          <w:spacing w:val="-2"/>
          <w:sz w:val="28"/>
          <w:szCs w:val="28"/>
        </w:rPr>
        <w:t xml:space="preserve"> </w:t>
      </w:r>
    </w:p>
    <w:p w:rsidR="00974E39" w:rsidRPr="00974E39" w:rsidRDefault="00974E39" w:rsidP="00974E39">
      <w:pPr>
        <w:pStyle w:val="a6"/>
        <w:numPr>
          <w:ilvl w:val="0"/>
          <w:numId w:val="3"/>
        </w:numPr>
        <w:rPr>
          <w:szCs w:val="28"/>
        </w:rPr>
      </w:pPr>
      <w:r w:rsidRPr="00974E39">
        <w:rPr>
          <w:szCs w:val="28"/>
        </w:rPr>
        <w:t xml:space="preserve">Президиуму городского комитета профсоюза оперативно рассылать информацию в первичные организации. </w:t>
      </w:r>
    </w:p>
    <w:p w:rsidR="00974E39" w:rsidRPr="00974E39" w:rsidRDefault="00974E39" w:rsidP="00974E39">
      <w:pPr>
        <w:numPr>
          <w:ilvl w:val="0"/>
          <w:numId w:val="3"/>
        </w:numPr>
        <w:jc w:val="both"/>
        <w:rPr>
          <w:sz w:val="28"/>
          <w:szCs w:val="28"/>
        </w:rPr>
      </w:pPr>
      <w:r w:rsidRPr="00974E39">
        <w:rPr>
          <w:sz w:val="28"/>
          <w:szCs w:val="28"/>
        </w:rPr>
        <w:t>Контроль по исполнению данного постановления возложить на председателя городского комитета профсоюза Михайлову Н.И.</w:t>
      </w:r>
    </w:p>
    <w:p w:rsidR="00974E39" w:rsidRPr="00974E39" w:rsidRDefault="00974E39" w:rsidP="00974E39">
      <w:pPr>
        <w:rPr>
          <w:sz w:val="28"/>
          <w:szCs w:val="28"/>
        </w:rPr>
      </w:pPr>
    </w:p>
    <w:p w:rsidR="00974E39" w:rsidRPr="00974E39" w:rsidRDefault="00974E39" w:rsidP="00974E39">
      <w:pPr>
        <w:rPr>
          <w:sz w:val="28"/>
          <w:szCs w:val="28"/>
        </w:rPr>
      </w:pPr>
    </w:p>
    <w:p w:rsidR="00974E39" w:rsidRPr="00974E39" w:rsidRDefault="00974E39" w:rsidP="00974E39">
      <w:pPr>
        <w:jc w:val="right"/>
        <w:rPr>
          <w:sz w:val="28"/>
          <w:szCs w:val="28"/>
        </w:rPr>
      </w:pPr>
      <w:r w:rsidRPr="00974E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74E39">
        <w:rPr>
          <w:sz w:val="28"/>
          <w:szCs w:val="28"/>
        </w:rPr>
        <w:t xml:space="preserve">1 </w:t>
      </w:r>
    </w:p>
    <w:tbl>
      <w:tblPr>
        <w:tblpPr w:leftFromText="180" w:rightFromText="180" w:vertAnchor="text" w:horzAnchor="margin" w:tblpY="490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276"/>
        <w:gridCol w:w="1276"/>
        <w:gridCol w:w="1559"/>
        <w:gridCol w:w="1134"/>
      </w:tblGrid>
      <w:tr w:rsidR="00974E39" w:rsidRPr="00974E39" w:rsidTr="00E15F7D">
        <w:trPr>
          <w:trHeight w:val="2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01.12.2015</w:t>
            </w:r>
          </w:p>
        </w:tc>
      </w:tr>
      <w:tr w:rsidR="00974E39" w:rsidRPr="00974E39" w:rsidTr="00E15F7D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профсоюз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профсоюз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974E39" w:rsidRPr="00974E39" w:rsidTr="00E15F7D">
        <w:trPr>
          <w:trHeight w:val="195"/>
        </w:trPr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34,7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25,4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5,4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43,5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лиц. №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гимн. №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51,7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14,0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10,4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гимн. №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34,7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29,8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974E39" w:rsidRPr="00974E39" w:rsidTr="00E15F7D">
        <w:trPr>
          <w:trHeight w:val="22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гимн.№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34,6</w:t>
            </w:r>
          </w:p>
        </w:tc>
      </w:tr>
      <w:tr w:rsidR="00E15F7D" w:rsidRPr="00974E39" w:rsidTr="006D19E0">
        <w:trPr>
          <w:trHeight w:val="36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01.12.2015</w:t>
            </w:r>
          </w:p>
        </w:tc>
      </w:tr>
      <w:tr w:rsidR="00E15F7D" w:rsidRPr="00974E39" w:rsidTr="00E15F7D">
        <w:trPr>
          <w:trHeight w:val="26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профсоюз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профсоюз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E15F7D" w:rsidRPr="00974E39" w:rsidTr="00E15F7D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гимн. №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33,3</w:t>
            </w:r>
          </w:p>
        </w:tc>
      </w:tr>
      <w:tr w:rsidR="00E15F7D" w:rsidRPr="00974E39" w:rsidTr="00E15F7D">
        <w:trPr>
          <w:trHeight w:val="2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гимн.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37,1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34,1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26,2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40,9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13,3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26,7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38,1</w:t>
            </w:r>
          </w:p>
        </w:tc>
      </w:tr>
      <w:tr w:rsidR="00E15F7D" w:rsidRPr="00974E39" w:rsidTr="00E15F7D">
        <w:trPr>
          <w:trHeight w:val="2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</w:tr>
      <w:tr w:rsidR="00E15F7D" w:rsidRPr="00974E39" w:rsidTr="00E15F7D">
        <w:trPr>
          <w:trHeight w:val="13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18,9</w:t>
            </w:r>
          </w:p>
        </w:tc>
      </w:tr>
      <w:tr w:rsidR="00E15F7D" w:rsidRPr="00974E39" w:rsidTr="00E15F7D">
        <w:trPr>
          <w:trHeight w:val="14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гимн. №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21,9</w:t>
            </w:r>
          </w:p>
        </w:tc>
      </w:tr>
      <w:tr w:rsidR="00E15F7D" w:rsidRPr="00974E39" w:rsidTr="00E15F7D">
        <w:trPr>
          <w:trHeight w:val="1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19,7</w:t>
            </w:r>
          </w:p>
        </w:tc>
      </w:tr>
      <w:tr w:rsidR="00E15F7D" w:rsidRPr="00974E39" w:rsidTr="00E15F7D">
        <w:trPr>
          <w:trHeight w:val="1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79,7</w:t>
            </w:r>
          </w:p>
        </w:tc>
      </w:tr>
      <w:tr w:rsidR="00E15F7D" w:rsidRPr="00974E39" w:rsidTr="00E15F7D">
        <w:trPr>
          <w:trHeight w:val="16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42,4</w:t>
            </w:r>
          </w:p>
        </w:tc>
      </w:tr>
      <w:tr w:rsidR="00E15F7D" w:rsidRPr="00974E39" w:rsidTr="00E15F7D">
        <w:trPr>
          <w:trHeight w:val="15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29,4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31,3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47,9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42,5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32,6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-сад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10,2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45,9</w:t>
            </w:r>
          </w:p>
        </w:tc>
      </w:tr>
      <w:tr w:rsidR="00E15F7D" w:rsidRPr="00974E39" w:rsidTr="00E15F7D">
        <w:trPr>
          <w:trHeight w:val="29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прогим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41,1</w:t>
            </w:r>
          </w:p>
        </w:tc>
      </w:tr>
      <w:tr w:rsidR="00E15F7D" w:rsidRPr="00974E39" w:rsidTr="00E15F7D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E15F7D" w:rsidRPr="00974E39" w:rsidTr="00E15F7D">
        <w:trPr>
          <w:trHeight w:val="2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bCs/>
                <w:color w:val="000000"/>
                <w:sz w:val="28"/>
                <w:szCs w:val="28"/>
              </w:rPr>
              <w:t>. №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17,2</w:t>
            </w:r>
          </w:p>
        </w:tc>
      </w:tr>
      <w:tr w:rsidR="00E15F7D" w:rsidRPr="00974E39" w:rsidTr="00E15F7D">
        <w:trPr>
          <w:trHeight w:val="26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 xml:space="preserve">ц-р </w:t>
            </w: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обр-ия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15,5</w:t>
            </w:r>
          </w:p>
        </w:tc>
      </w:tr>
    </w:tbl>
    <w:tbl>
      <w:tblPr>
        <w:tblpPr w:leftFromText="180" w:rightFromText="180" w:vertAnchor="text" w:horzAnchor="margin" w:tblpY="853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87"/>
        <w:gridCol w:w="1248"/>
        <w:gridCol w:w="1276"/>
        <w:gridCol w:w="1559"/>
        <w:gridCol w:w="1134"/>
      </w:tblGrid>
      <w:tr w:rsidR="00E15F7D" w:rsidRPr="00974E39" w:rsidTr="00E15F7D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доп. образование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01.12.2015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r>
              <w:rPr>
                <w:b/>
                <w:bCs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r>
              <w:rPr>
                <w:b/>
                <w:bCs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ДЮСШ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96,9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ДЮСШ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15,3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ДЮСШ 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39,1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4E39">
              <w:rPr>
                <w:b/>
                <w:bCs/>
                <w:color w:val="000000"/>
                <w:sz w:val="28"/>
                <w:szCs w:val="28"/>
              </w:rPr>
              <w:t>СДЮТиЭ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974E39">
              <w:rPr>
                <w:b/>
                <w:bCs/>
                <w:color w:val="000000"/>
                <w:sz w:val="28"/>
                <w:szCs w:val="28"/>
              </w:rPr>
              <w:t>Д(</w:t>
            </w:r>
            <w:proofErr w:type="gramEnd"/>
            <w:r w:rsidRPr="00974E39">
              <w:rPr>
                <w:b/>
                <w:bCs/>
                <w:color w:val="000000"/>
                <w:sz w:val="28"/>
                <w:szCs w:val="28"/>
              </w:rPr>
              <w:t>Ю)Т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55,6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Радуга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17,3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Гармония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20,8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Элита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65,2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Луч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15F7D" w:rsidRPr="00974E39" w:rsidTr="00E15F7D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15F7D" w:rsidRPr="00974E39" w:rsidRDefault="00E15F7D" w:rsidP="00E15F7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 xml:space="preserve">жёлтый, красный фон, кто не сдал статистический отчёт </w:t>
            </w:r>
          </w:p>
          <w:p w:rsidR="00E15F7D" w:rsidRPr="00974E39" w:rsidRDefault="00E15F7D" w:rsidP="00E15F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74E39" w:rsidRPr="00974E39" w:rsidRDefault="00974E39" w:rsidP="00974E39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276"/>
        <w:gridCol w:w="1276"/>
        <w:gridCol w:w="1559"/>
        <w:gridCol w:w="1134"/>
      </w:tblGrid>
      <w:tr w:rsidR="00974E39" w:rsidRPr="00974E39" w:rsidTr="00E15F7D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детсады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01.12.2015</w:t>
            </w:r>
          </w:p>
        </w:tc>
      </w:tr>
      <w:tr w:rsidR="00974E39" w:rsidRPr="00974E39" w:rsidTr="00E15F7D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974E39" w:rsidRPr="00974E39" w:rsidTr="00E15F7D">
        <w:trPr>
          <w:trHeight w:val="219"/>
        </w:trPr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56,4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72,2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57,1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9,1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27,5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32,6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46,2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25,4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18,9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44,0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40,8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26,6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52,5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</w:tr>
      <w:tr w:rsidR="00974E39" w:rsidRPr="00974E39" w:rsidTr="00E15F7D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детсады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01.12.2015</w:t>
            </w:r>
          </w:p>
        </w:tc>
      </w:tr>
      <w:tr w:rsidR="00974E39" w:rsidRPr="00974E39" w:rsidTr="00E15F7D">
        <w:trPr>
          <w:trHeight w:val="25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r w:rsidR="00E15F7D">
              <w:rPr>
                <w:b/>
                <w:bCs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r w:rsidR="00E15F7D">
              <w:rPr>
                <w:b/>
                <w:bCs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974E39" w:rsidRPr="00974E39" w:rsidTr="00E15F7D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43,3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53,8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57,1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29,7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39,3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48,5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45,9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974E39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E39" w:rsidRPr="00974E39" w:rsidRDefault="00974E39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26,3</w:t>
            </w:r>
          </w:p>
        </w:tc>
      </w:tr>
      <w:tr w:rsidR="00E15F7D" w:rsidRPr="00974E39" w:rsidTr="00A509C3">
        <w:trPr>
          <w:trHeight w:val="3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детсады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01.12.2015</w:t>
            </w:r>
          </w:p>
        </w:tc>
      </w:tr>
      <w:tr w:rsidR="00E15F7D" w:rsidRPr="00974E39" w:rsidTr="009A1C2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r>
              <w:rPr>
                <w:b/>
                <w:bCs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проф</w:t>
            </w:r>
            <w:r>
              <w:rPr>
                <w:b/>
                <w:bCs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E15F7D" w:rsidRPr="00974E39" w:rsidTr="00E15F7D">
        <w:trPr>
          <w:trHeight w:val="2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7D" w:rsidRPr="00974E39" w:rsidRDefault="00E15F7D" w:rsidP="00AA51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17,6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28,2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8,1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40,5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40,6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14,3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10,8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12,2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46,2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22,6</w:t>
            </w:r>
          </w:p>
        </w:tc>
      </w:tr>
      <w:tr w:rsidR="00E15F7D" w:rsidRPr="00974E39" w:rsidTr="00E15F7D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7D" w:rsidRPr="00974E39" w:rsidRDefault="00E15F7D" w:rsidP="00974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E39">
              <w:rPr>
                <w:b/>
                <w:bCs/>
                <w:color w:val="000000"/>
                <w:sz w:val="28"/>
                <w:szCs w:val="28"/>
              </w:rPr>
              <w:t>75,7</w:t>
            </w:r>
          </w:p>
        </w:tc>
      </w:tr>
    </w:tbl>
    <w:p w:rsidR="000F1303" w:rsidRDefault="000F1303" w:rsidP="00974E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4E39" w:rsidRPr="000F1303" w:rsidRDefault="00974E39" w:rsidP="00974E39">
      <w:pPr>
        <w:jc w:val="right"/>
        <w:rPr>
          <w:szCs w:val="28"/>
        </w:rPr>
      </w:pPr>
      <w:r w:rsidRPr="000F1303">
        <w:rPr>
          <w:szCs w:val="28"/>
        </w:rPr>
        <w:lastRenderedPageBreak/>
        <w:t xml:space="preserve">Приложение </w:t>
      </w:r>
      <w:r w:rsidR="00E15F7D" w:rsidRPr="000F1303">
        <w:rPr>
          <w:szCs w:val="28"/>
        </w:rPr>
        <w:t xml:space="preserve">№ </w:t>
      </w:r>
      <w:r w:rsidRPr="000F1303">
        <w:rPr>
          <w:szCs w:val="28"/>
        </w:rPr>
        <w:t xml:space="preserve">2 </w:t>
      </w:r>
    </w:p>
    <w:p w:rsidR="00974E39" w:rsidRPr="00974E39" w:rsidRDefault="00974E39" w:rsidP="00974E39">
      <w:pPr>
        <w:pStyle w:val="a6"/>
        <w:jc w:val="center"/>
        <w:rPr>
          <w:b/>
          <w:szCs w:val="28"/>
        </w:rPr>
      </w:pPr>
      <w:r w:rsidRPr="00974E39">
        <w:rPr>
          <w:b/>
          <w:szCs w:val="28"/>
        </w:rPr>
        <w:t>АНАЛИЗ</w:t>
      </w:r>
      <w:r w:rsidR="000F1303">
        <w:rPr>
          <w:b/>
          <w:szCs w:val="28"/>
        </w:rPr>
        <w:t xml:space="preserve"> </w:t>
      </w:r>
    </w:p>
    <w:p w:rsidR="00974E39" w:rsidRPr="00974E39" w:rsidRDefault="00974E39" w:rsidP="00974E39">
      <w:pPr>
        <w:pStyle w:val="a6"/>
        <w:jc w:val="center"/>
        <w:rPr>
          <w:szCs w:val="28"/>
        </w:rPr>
      </w:pPr>
      <w:r w:rsidRPr="00974E39">
        <w:rPr>
          <w:szCs w:val="28"/>
        </w:rPr>
        <w:t>профсоюзного членства в Курганской городской организации</w:t>
      </w:r>
      <w:r w:rsidR="00E15F7D">
        <w:rPr>
          <w:szCs w:val="28"/>
        </w:rPr>
        <w:t xml:space="preserve"> </w:t>
      </w:r>
      <w:r w:rsidRPr="00974E39">
        <w:rPr>
          <w:szCs w:val="28"/>
        </w:rPr>
        <w:t xml:space="preserve">профсоюза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560"/>
        <w:gridCol w:w="1984"/>
        <w:gridCol w:w="1134"/>
        <w:gridCol w:w="1985"/>
      </w:tblGrid>
      <w:tr w:rsidR="000F1303" w:rsidRPr="00974E39" w:rsidTr="000F1303">
        <w:trPr>
          <w:trHeight w:val="340"/>
        </w:trPr>
        <w:tc>
          <w:tcPr>
            <w:tcW w:w="67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74E3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74E39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83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 xml:space="preserve">2012г. 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2013г.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2015г.</w:t>
            </w:r>
          </w:p>
        </w:tc>
      </w:tr>
      <w:tr w:rsidR="000F1303" w:rsidRPr="00974E39" w:rsidTr="000F1303">
        <w:trPr>
          <w:trHeight w:val="323"/>
        </w:trPr>
        <w:tc>
          <w:tcPr>
            <w:tcW w:w="67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Всего профорганизаций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111</w:t>
            </w:r>
          </w:p>
        </w:tc>
      </w:tr>
      <w:tr w:rsidR="000F1303" w:rsidRPr="00974E39" w:rsidTr="000F1303">
        <w:trPr>
          <w:trHeight w:val="178"/>
        </w:trPr>
        <w:tc>
          <w:tcPr>
            <w:tcW w:w="67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Профкомов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62 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64 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71 </w:t>
            </w:r>
          </w:p>
        </w:tc>
      </w:tr>
      <w:tr w:rsidR="000F1303" w:rsidRPr="00974E39" w:rsidTr="000F1303">
        <w:trPr>
          <w:trHeight w:val="36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Малочисленных профорганизаций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40</w:t>
            </w:r>
          </w:p>
        </w:tc>
      </w:tr>
      <w:tr w:rsidR="000F1303" w:rsidRPr="00974E39" w:rsidTr="000F1303">
        <w:trPr>
          <w:trHeight w:val="284"/>
        </w:trPr>
        <w:tc>
          <w:tcPr>
            <w:tcW w:w="675" w:type="dxa"/>
            <w:vMerge w:val="restart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Вновь созданные профорганизации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7 – 2/5 </w:t>
            </w:r>
          </w:p>
        </w:tc>
      </w:tr>
      <w:tr w:rsidR="000F1303" w:rsidRPr="00974E39" w:rsidTr="000F1303">
        <w:trPr>
          <w:trHeight w:val="345"/>
        </w:trPr>
        <w:tc>
          <w:tcPr>
            <w:tcW w:w="675" w:type="dxa"/>
            <w:vMerge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ДЮСШ-3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д/с 55, 129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д/с 196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0F1303">
            <w:pPr>
              <w:rPr>
                <w:b/>
                <w:sz w:val="28"/>
                <w:szCs w:val="28"/>
              </w:rPr>
            </w:pPr>
            <w:proofErr w:type="spellStart"/>
            <w:r w:rsidRPr="00974E39">
              <w:rPr>
                <w:b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sz w:val="28"/>
                <w:szCs w:val="28"/>
              </w:rPr>
              <w:t xml:space="preserve">. № 17, 51; </w:t>
            </w:r>
          </w:p>
          <w:p w:rsidR="00974E39" w:rsidRPr="00974E39" w:rsidRDefault="00974E39" w:rsidP="000F1303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д/с № 45, 85, 106, 109, 140 </w:t>
            </w:r>
          </w:p>
        </w:tc>
      </w:tr>
      <w:tr w:rsidR="000F1303" w:rsidRPr="00974E39" w:rsidTr="000F1303">
        <w:trPr>
          <w:trHeight w:val="140"/>
        </w:trPr>
        <w:tc>
          <w:tcPr>
            <w:tcW w:w="67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Работающих всего (человек)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6665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6346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6520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6922</w:t>
            </w:r>
          </w:p>
        </w:tc>
      </w:tr>
      <w:tr w:rsidR="000F1303" w:rsidRPr="00974E39" w:rsidTr="000F1303">
        <w:trPr>
          <w:trHeight w:val="328"/>
        </w:trPr>
        <w:tc>
          <w:tcPr>
            <w:tcW w:w="67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974E39">
              <w:rPr>
                <w:b/>
                <w:sz w:val="28"/>
                <w:szCs w:val="28"/>
              </w:rPr>
              <w:t>т.ч</w:t>
            </w:r>
            <w:proofErr w:type="spellEnd"/>
            <w:r w:rsidRPr="00974E39">
              <w:rPr>
                <w:b/>
                <w:sz w:val="28"/>
                <w:szCs w:val="28"/>
              </w:rPr>
              <w:t xml:space="preserve">. членов профсоюза (человек)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2269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2249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2307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2314</w:t>
            </w:r>
          </w:p>
        </w:tc>
      </w:tr>
      <w:tr w:rsidR="000F1303" w:rsidRPr="00974E39" w:rsidTr="000F1303">
        <w:trPr>
          <w:trHeight w:val="218"/>
        </w:trPr>
        <w:tc>
          <w:tcPr>
            <w:tcW w:w="67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% профсоюзного членства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34,05%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35,4%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35,4%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33,4%</w:t>
            </w:r>
          </w:p>
        </w:tc>
      </w:tr>
      <w:tr w:rsidR="000F1303" w:rsidRPr="00974E39" w:rsidTr="00B43F0E">
        <w:trPr>
          <w:trHeight w:val="273"/>
        </w:trPr>
        <w:tc>
          <w:tcPr>
            <w:tcW w:w="675" w:type="dxa"/>
            <w:vMerge w:val="restart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Ликвидация (или реорганизация) образовательных организаций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5 - 1/4 </w:t>
            </w:r>
          </w:p>
        </w:tc>
        <w:tc>
          <w:tcPr>
            <w:tcW w:w="198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14 – 4/10</w:t>
            </w:r>
          </w:p>
        </w:tc>
        <w:tc>
          <w:tcPr>
            <w:tcW w:w="1134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</w:t>
            </w:r>
          </w:p>
        </w:tc>
      </w:tr>
      <w:tr w:rsidR="000F1303" w:rsidRPr="00974E39" w:rsidTr="000F1303">
        <w:trPr>
          <w:trHeight w:val="975"/>
        </w:trPr>
        <w:tc>
          <w:tcPr>
            <w:tcW w:w="675" w:type="dxa"/>
            <w:vMerge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proofErr w:type="spellStart"/>
            <w:r w:rsidRPr="00974E39">
              <w:rPr>
                <w:b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sz w:val="28"/>
                <w:szCs w:val="28"/>
              </w:rPr>
              <w:t>. № 15;</w:t>
            </w:r>
          </w:p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д/с № 11, 15, 70, 93</w:t>
            </w:r>
          </w:p>
        </w:tc>
        <w:tc>
          <w:tcPr>
            <w:tcW w:w="1984" w:type="dxa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proofErr w:type="spellStart"/>
            <w:r w:rsidRPr="00974E39">
              <w:rPr>
                <w:b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sz w:val="28"/>
                <w:szCs w:val="28"/>
              </w:rPr>
              <w:t>. № 6, 13, 54, 57;</w:t>
            </w:r>
          </w:p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д/с № 8, 25, 33, 59, 64, 69, 86, 94, 97, 150</w:t>
            </w:r>
          </w:p>
        </w:tc>
        <w:tc>
          <w:tcPr>
            <w:tcW w:w="1134" w:type="dxa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proofErr w:type="spellStart"/>
            <w:r w:rsidRPr="00974E39">
              <w:rPr>
                <w:b/>
                <w:sz w:val="28"/>
                <w:szCs w:val="28"/>
              </w:rPr>
              <w:t>шк</w:t>
            </w:r>
            <w:proofErr w:type="spellEnd"/>
            <w:r w:rsidRPr="00974E39">
              <w:rPr>
                <w:b/>
                <w:sz w:val="28"/>
                <w:szCs w:val="28"/>
              </w:rPr>
              <w:t>. № 35</w:t>
            </w:r>
          </w:p>
        </w:tc>
      </w:tr>
    </w:tbl>
    <w:p w:rsidR="00974E39" w:rsidRPr="00974E39" w:rsidRDefault="00974E39" w:rsidP="00974E39">
      <w:pPr>
        <w:spacing w:after="200" w:line="276" w:lineRule="auto"/>
        <w:rPr>
          <w:sz w:val="28"/>
          <w:szCs w:val="28"/>
        </w:rPr>
      </w:pPr>
    </w:p>
    <w:p w:rsidR="00974E39" w:rsidRPr="000F1303" w:rsidRDefault="00974E39" w:rsidP="00974E39">
      <w:pPr>
        <w:jc w:val="right"/>
        <w:rPr>
          <w:szCs w:val="28"/>
        </w:rPr>
      </w:pPr>
      <w:r w:rsidRPr="000F1303">
        <w:rPr>
          <w:szCs w:val="28"/>
        </w:rPr>
        <w:t xml:space="preserve">Приложение </w:t>
      </w:r>
      <w:r w:rsidR="000F1303" w:rsidRPr="000F1303">
        <w:rPr>
          <w:szCs w:val="28"/>
        </w:rPr>
        <w:t xml:space="preserve">№ </w:t>
      </w:r>
      <w:r w:rsidRPr="000F1303">
        <w:rPr>
          <w:szCs w:val="28"/>
        </w:rPr>
        <w:t xml:space="preserve">3 </w:t>
      </w:r>
    </w:p>
    <w:p w:rsidR="00974E39" w:rsidRPr="00974E39" w:rsidRDefault="00974E39" w:rsidP="00974E39">
      <w:pPr>
        <w:pStyle w:val="a6"/>
        <w:jc w:val="center"/>
        <w:rPr>
          <w:b/>
          <w:szCs w:val="28"/>
        </w:rPr>
      </w:pPr>
      <w:r w:rsidRPr="00974E39">
        <w:rPr>
          <w:b/>
          <w:szCs w:val="28"/>
        </w:rPr>
        <w:t xml:space="preserve">АНАЛИЗ </w:t>
      </w:r>
    </w:p>
    <w:p w:rsidR="00974E39" w:rsidRPr="00974E39" w:rsidRDefault="00974E39" w:rsidP="00974E39">
      <w:pPr>
        <w:pStyle w:val="a6"/>
        <w:jc w:val="center"/>
        <w:rPr>
          <w:szCs w:val="28"/>
        </w:rPr>
      </w:pPr>
      <w:r w:rsidRPr="00974E39">
        <w:rPr>
          <w:szCs w:val="28"/>
        </w:rPr>
        <w:t xml:space="preserve">профсоюзного членства и среднемесячных профсоюзных отчислений в Курганской городской организации профсоюза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559"/>
        <w:gridCol w:w="1560"/>
        <w:gridCol w:w="1559"/>
      </w:tblGrid>
      <w:tr w:rsidR="00974E39" w:rsidRPr="00974E39" w:rsidTr="000F1303">
        <w:trPr>
          <w:trHeight w:val="336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 xml:space="preserve">2012г. 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 xml:space="preserve">2013г.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bCs/>
                <w:sz w:val="28"/>
                <w:szCs w:val="28"/>
              </w:rPr>
            </w:pPr>
            <w:r w:rsidRPr="00974E39">
              <w:rPr>
                <w:b/>
                <w:bCs/>
                <w:sz w:val="28"/>
                <w:szCs w:val="28"/>
              </w:rPr>
              <w:t>2015г.</w:t>
            </w:r>
          </w:p>
        </w:tc>
      </w:tr>
      <w:tr w:rsidR="00974E39" w:rsidRPr="00974E39" w:rsidTr="000F1303">
        <w:trPr>
          <w:trHeight w:val="319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Всего профорганизаций 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111</w:t>
            </w:r>
          </w:p>
        </w:tc>
      </w:tr>
      <w:tr w:rsidR="00974E39" w:rsidRPr="00974E39" w:rsidTr="000F1303">
        <w:trPr>
          <w:trHeight w:val="349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- школы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47</w:t>
            </w:r>
          </w:p>
        </w:tc>
      </w:tr>
      <w:tr w:rsidR="00974E39" w:rsidRPr="00974E39" w:rsidTr="000F1303">
        <w:trPr>
          <w:trHeight w:val="315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- детские сады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55</w:t>
            </w:r>
          </w:p>
        </w:tc>
      </w:tr>
      <w:tr w:rsidR="00974E39" w:rsidRPr="00974E39" w:rsidTr="000F1303">
        <w:trPr>
          <w:trHeight w:val="314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- дополнительное образование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9</w:t>
            </w:r>
          </w:p>
        </w:tc>
      </w:tr>
      <w:tr w:rsidR="00974E39" w:rsidRPr="00974E39" w:rsidTr="000F1303">
        <w:trPr>
          <w:trHeight w:val="275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2269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2249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2307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>2314</w:t>
            </w:r>
          </w:p>
        </w:tc>
      </w:tr>
      <w:tr w:rsidR="00974E39" w:rsidRPr="00974E39" w:rsidTr="000F1303">
        <w:trPr>
          <w:trHeight w:val="360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Сумма </w:t>
            </w:r>
            <w:proofErr w:type="spellStart"/>
            <w:r w:rsidRPr="00974E39">
              <w:rPr>
                <w:b/>
                <w:sz w:val="28"/>
                <w:szCs w:val="28"/>
              </w:rPr>
              <w:t>профвзносов</w:t>
            </w:r>
            <w:proofErr w:type="spellEnd"/>
            <w:r w:rsidRPr="00974E39">
              <w:rPr>
                <w:b/>
                <w:sz w:val="28"/>
                <w:szCs w:val="28"/>
              </w:rPr>
              <w:t xml:space="preserve"> за год (в рублях) 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3 070 929 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3 219 512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3 601 305 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4 171 352 </w:t>
            </w:r>
          </w:p>
        </w:tc>
      </w:tr>
      <w:tr w:rsidR="00974E39" w:rsidRPr="00974E39" w:rsidTr="000F1303">
        <w:trPr>
          <w:trHeight w:val="291"/>
        </w:trPr>
        <w:tc>
          <w:tcPr>
            <w:tcW w:w="3652" w:type="dxa"/>
            <w:vAlign w:val="center"/>
          </w:tcPr>
          <w:p w:rsidR="00974E39" w:rsidRPr="00974E39" w:rsidRDefault="00974E39" w:rsidP="00974E39">
            <w:pPr>
              <w:rPr>
                <w:b/>
                <w:sz w:val="28"/>
                <w:szCs w:val="28"/>
              </w:rPr>
            </w:pPr>
            <w:proofErr w:type="gramStart"/>
            <w:r w:rsidRPr="00974E39">
              <w:rPr>
                <w:b/>
                <w:sz w:val="28"/>
                <w:szCs w:val="28"/>
              </w:rPr>
              <w:t>Средний</w:t>
            </w:r>
            <w:proofErr w:type="gramEnd"/>
            <w:r w:rsidRPr="00974E39">
              <w:rPr>
                <w:b/>
                <w:sz w:val="28"/>
                <w:szCs w:val="28"/>
              </w:rPr>
              <w:t xml:space="preserve"> ежемесячный </w:t>
            </w:r>
            <w:proofErr w:type="spellStart"/>
            <w:r w:rsidRPr="00974E39">
              <w:rPr>
                <w:b/>
                <w:sz w:val="28"/>
                <w:szCs w:val="28"/>
              </w:rPr>
              <w:t>профвзнос</w:t>
            </w:r>
            <w:proofErr w:type="spellEnd"/>
            <w:r w:rsidRPr="00974E39">
              <w:rPr>
                <w:b/>
                <w:sz w:val="28"/>
                <w:szCs w:val="28"/>
              </w:rPr>
              <w:t xml:space="preserve"> с 1-го человека </w:t>
            </w:r>
          </w:p>
        </w:tc>
        <w:tc>
          <w:tcPr>
            <w:tcW w:w="1701" w:type="dxa"/>
            <w:vAlign w:val="center"/>
          </w:tcPr>
          <w:p w:rsidR="00974E39" w:rsidRPr="00974E39" w:rsidRDefault="00974E39" w:rsidP="00B43F0E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112 руб. 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B43F0E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119 руб. </w:t>
            </w:r>
          </w:p>
        </w:tc>
        <w:tc>
          <w:tcPr>
            <w:tcW w:w="1560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130 руб. </w:t>
            </w:r>
          </w:p>
        </w:tc>
        <w:tc>
          <w:tcPr>
            <w:tcW w:w="1559" w:type="dxa"/>
            <w:vAlign w:val="center"/>
          </w:tcPr>
          <w:p w:rsidR="00974E39" w:rsidRPr="00974E39" w:rsidRDefault="00974E39" w:rsidP="00974E39">
            <w:pPr>
              <w:jc w:val="center"/>
              <w:rPr>
                <w:b/>
                <w:sz w:val="28"/>
                <w:szCs w:val="28"/>
              </w:rPr>
            </w:pPr>
            <w:r w:rsidRPr="00974E39">
              <w:rPr>
                <w:b/>
                <w:sz w:val="28"/>
                <w:szCs w:val="28"/>
              </w:rPr>
              <w:t xml:space="preserve">150 руб. </w:t>
            </w:r>
          </w:p>
        </w:tc>
      </w:tr>
    </w:tbl>
    <w:p w:rsidR="00826AC7" w:rsidRPr="00974E39" w:rsidRDefault="00826AC7" w:rsidP="000F1303">
      <w:pPr>
        <w:rPr>
          <w:sz w:val="28"/>
          <w:szCs w:val="28"/>
        </w:rPr>
      </w:pPr>
    </w:p>
    <w:sectPr w:rsidR="00826AC7" w:rsidRPr="00974E39" w:rsidSect="00974E39">
      <w:footerReference w:type="default" r:id="rId9"/>
      <w:pgSz w:w="11906" w:h="16838"/>
      <w:pgMar w:top="85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C6" w:rsidRDefault="00062BC6" w:rsidP="00974E39">
      <w:r>
        <w:separator/>
      </w:r>
    </w:p>
  </w:endnote>
  <w:endnote w:type="continuationSeparator" w:id="0">
    <w:p w:rsidR="00062BC6" w:rsidRDefault="00062BC6" w:rsidP="0097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858176"/>
      <w:docPartObj>
        <w:docPartGallery w:val="Page Numbers (Bottom of Page)"/>
        <w:docPartUnique/>
      </w:docPartObj>
    </w:sdtPr>
    <w:sdtContent>
      <w:p w:rsidR="00974E39" w:rsidRDefault="00974E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C6" w:rsidRDefault="00062BC6" w:rsidP="00974E39">
      <w:r>
        <w:separator/>
      </w:r>
    </w:p>
  </w:footnote>
  <w:footnote w:type="continuationSeparator" w:id="0">
    <w:p w:rsidR="00062BC6" w:rsidRDefault="00062BC6" w:rsidP="0097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534"/>
    <w:multiLevelType w:val="hybridMultilevel"/>
    <w:tmpl w:val="5704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E1F"/>
    <w:multiLevelType w:val="multilevel"/>
    <w:tmpl w:val="94249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88741D"/>
    <w:multiLevelType w:val="hybridMultilevel"/>
    <w:tmpl w:val="1CB0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6D1B"/>
    <w:multiLevelType w:val="hybridMultilevel"/>
    <w:tmpl w:val="F620B4DE"/>
    <w:lvl w:ilvl="0" w:tplc="517C7CEC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4">
    <w:nsid w:val="113602AE"/>
    <w:multiLevelType w:val="hybridMultilevel"/>
    <w:tmpl w:val="C8365FEA"/>
    <w:lvl w:ilvl="0" w:tplc="0EE4C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448A1"/>
    <w:multiLevelType w:val="hybridMultilevel"/>
    <w:tmpl w:val="5DE0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76BC"/>
    <w:multiLevelType w:val="hybridMultilevel"/>
    <w:tmpl w:val="DEB8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44414"/>
    <w:multiLevelType w:val="hybridMultilevel"/>
    <w:tmpl w:val="30B605FC"/>
    <w:lvl w:ilvl="0" w:tplc="8B22F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C2683"/>
    <w:multiLevelType w:val="hybridMultilevel"/>
    <w:tmpl w:val="54A80792"/>
    <w:lvl w:ilvl="0" w:tplc="A838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3F0C"/>
    <w:multiLevelType w:val="multilevel"/>
    <w:tmpl w:val="CD1A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D757CD5"/>
    <w:multiLevelType w:val="hybridMultilevel"/>
    <w:tmpl w:val="89F4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F88"/>
    <w:multiLevelType w:val="hybridMultilevel"/>
    <w:tmpl w:val="DEB8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B70A6"/>
    <w:multiLevelType w:val="hybridMultilevel"/>
    <w:tmpl w:val="1AD8168A"/>
    <w:lvl w:ilvl="0" w:tplc="15DE69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EC31EA"/>
    <w:multiLevelType w:val="hybridMultilevel"/>
    <w:tmpl w:val="74B2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41C0A"/>
    <w:multiLevelType w:val="hybridMultilevel"/>
    <w:tmpl w:val="CE2E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9BB"/>
    <w:multiLevelType w:val="hybridMultilevel"/>
    <w:tmpl w:val="DAC65E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950C19"/>
    <w:multiLevelType w:val="hybridMultilevel"/>
    <w:tmpl w:val="209C4F0C"/>
    <w:lvl w:ilvl="0" w:tplc="66FAF2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57ED"/>
    <w:multiLevelType w:val="hybridMultilevel"/>
    <w:tmpl w:val="DBF8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43AE8"/>
    <w:multiLevelType w:val="hybridMultilevel"/>
    <w:tmpl w:val="14125472"/>
    <w:lvl w:ilvl="0" w:tplc="F4E22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7363C5"/>
    <w:multiLevelType w:val="hybridMultilevel"/>
    <w:tmpl w:val="CE2E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5A9E"/>
    <w:multiLevelType w:val="hybridMultilevel"/>
    <w:tmpl w:val="3BE2A6EA"/>
    <w:lvl w:ilvl="0" w:tplc="0124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6B7185"/>
    <w:multiLevelType w:val="hybridMultilevel"/>
    <w:tmpl w:val="C87A937E"/>
    <w:lvl w:ilvl="0" w:tplc="D70E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0C94D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72F42"/>
    <w:multiLevelType w:val="hybridMultilevel"/>
    <w:tmpl w:val="209C4F0C"/>
    <w:lvl w:ilvl="0" w:tplc="66FAF2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8"/>
  </w:num>
  <w:num w:numId="10">
    <w:abstractNumId w:val="5"/>
  </w:num>
  <w:num w:numId="11">
    <w:abstractNumId w:val="14"/>
  </w:num>
  <w:num w:numId="12">
    <w:abstractNumId w:val="9"/>
  </w:num>
  <w:num w:numId="13">
    <w:abstractNumId w:val="17"/>
  </w:num>
  <w:num w:numId="14">
    <w:abstractNumId w:val="6"/>
  </w:num>
  <w:num w:numId="15">
    <w:abstractNumId w:val="11"/>
  </w:num>
  <w:num w:numId="16">
    <w:abstractNumId w:val="4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16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39"/>
    <w:rsid w:val="00062BC6"/>
    <w:rsid w:val="000F1303"/>
    <w:rsid w:val="00826AC7"/>
    <w:rsid w:val="00974E39"/>
    <w:rsid w:val="00B43F0E"/>
    <w:rsid w:val="00BA5E2A"/>
    <w:rsid w:val="00E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E3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74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E39"/>
    <w:pPr>
      <w:ind w:left="720"/>
      <w:contextualSpacing/>
    </w:pPr>
  </w:style>
  <w:style w:type="paragraph" w:styleId="a6">
    <w:name w:val="Body Text"/>
    <w:basedOn w:val="a"/>
    <w:link w:val="a7"/>
    <w:rsid w:val="00974E3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74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74E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74E39"/>
    <w:rPr>
      <w:b/>
      <w:bCs/>
    </w:rPr>
  </w:style>
  <w:style w:type="paragraph" w:styleId="a9">
    <w:name w:val="Normal (Web)"/>
    <w:basedOn w:val="a"/>
    <w:uiPriority w:val="99"/>
    <w:rsid w:val="00974E39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974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974E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74E39"/>
    <w:pPr>
      <w:spacing w:line="360" w:lineRule="auto"/>
      <w:ind w:firstLine="709"/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974E3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E3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74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E39"/>
    <w:pPr>
      <w:ind w:left="720"/>
      <w:contextualSpacing/>
    </w:pPr>
  </w:style>
  <w:style w:type="paragraph" w:styleId="a6">
    <w:name w:val="Body Text"/>
    <w:basedOn w:val="a"/>
    <w:link w:val="a7"/>
    <w:rsid w:val="00974E3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74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74E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74E39"/>
    <w:rPr>
      <w:b/>
      <w:bCs/>
    </w:rPr>
  </w:style>
  <w:style w:type="paragraph" w:styleId="a9">
    <w:name w:val="Normal (Web)"/>
    <w:basedOn w:val="a"/>
    <w:uiPriority w:val="99"/>
    <w:rsid w:val="00974E39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974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974E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7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74E39"/>
    <w:pPr>
      <w:spacing w:line="360" w:lineRule="auto"/>
      <w:ind w:firstLine="709"/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974E3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2016-02-27T10:03:00Z</dcterms:created>
  <dcterms:modified xsi:type="dcterms:W3CDTF">2016-02-27T10:56:00Z</dcterms:modified>
</cp:coreProperties>
</file>