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5C" w:rsidRPr="00185D91" w:rsidRDefault="00185D91" w:rsidP="00185D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D91">
        <w:rPr>
          <w:rFonts w:ascii="Times New Roman" w:hAnsi="Times New Roman" w:cs="Times New Roman"/>
          <w:b/>
          <w:bCs/>
          <w:sz w:val="28"/>
          <w:szCs w:val="28"/>
        </w:rPr>
        <w:t xml:space="preserve">Доклад председателя </w:t>
      </w:r>
      <w:r w:rsidR="003F105C" w:rsidRPr="00185D91">
        <w:rPr>
          <w:rFonts w:ascii="Times New Roman" w:hAnsi="Times New Roman" w:cs="Times New Roman"/>
          <w:b/>
          <w:bCs/>
          <w:sz w:val="28"/>
          <w:szCs w:val="28"/>
        </w:rPr>
        <w:t xml:space="preserve">Е.Н. Охапкиной на </w:t>
      </w:r>
      <w:r w:rsidR="003F105C" w:rsidRPr="00185D9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3F105C" w:rsidRPr="00185D91">
        <w:rPr>
          <w:rFonts w:ascii="Times New Roman" w:hAnsi="Times New Roman" w:cs="Times New Roman"/>
          <w:b/>
          <w:bCs/>
          <w:sz w:val="28"/>
          <w:szCs w:val="28"/>
        </w:rPr>
        <w:t xml:space="preserve"> Пленуме обкома Профсоюза 22 декабря 2015 года</w:t>
      </w:r>
      <w:r w:rsidRPr="00185D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7716" w:rsidRPr="00185D91" w:rsidRDefault="002A7716" w:rsidP="00185D9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D91">
        <w:rPr>
          <w:rFonts w:ascii="Times New Roman" w:hAnsi="Times New Roman" w:cs="Times New Roman"/>
          <w:bCs/>
          <w:sz w:val="28"/>
          <w:szCs w:val="28"/>
        </w:rPr>
        <w:t xml:space="preserve">В 2015 году - 110 лет российскому профсоюзному движению и 25 лет Профсоюзу работников народного образования и науки Российской Федерации. </w:t>
      </w:r>
      <w:r w:rsidRPr="00185D91">
        <w:rPr>
          <w:rFonts w:ascii="Times New Roman" w:hAnsi="Times New Roman" w:cs="Times New Roman"/>
          <w:sz w:val="28"/>
          <w:szCs w:val="28"/>
        </w:rPr>
        <w:t xml:space="preserve">Солидарность 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в учительской среде зародились </w:t>
      </w:r>
      <w:r w:rsidRPr="00185D9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185D91">
        <w:rPr>
          <w:rFonts w:ascii="Times New Roman" w:hAnsi="Times New Roman" w:cs="Times New Roman"/>
          <w:bCs/>
          <w:sz w:val="28"/>
          <w:szCs w:val="28"/>
        </w:rPr>
        <w:t xml:space="preserve">XIX столетия </w:t>
      </w:r>
      <w:r w:rsidRPr="00185D91">
        <w:rPr>
          <w:rFonts w:ascii="Times New Roman" w:hAnsi="Times New Roman" w:cs="Times New Roman"/>
          <w:sz w:val="28"/>
          <w:szCs w:val="28"/>
        </w:rPr>
        <w:t>и начальной формой объединения работников образования стали съезды народны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х учителей. Первый такой съезд </w:t>
      </w:r>
      <w:r w:rsidRPr="00185D91">
        <w:rPr>
          <w:rFonts w:ascii="Times New Roman" w:hAnsi="Times New Roman" w:cs="Times New Roman"/>
          <w:sz w:val="28"/>
          <w:szCs w:val="28"/>
        </w:rPr>
        <w:t xml:space="preserve">состоялся в 1895 году и способствовал повышению профессионального уровня педагогического персонала, так же являлся формой участия учительства в обсуждении вопросов школьного строительства. </w:t>
      </w:r>
    </w:p>
    <w:p w:rsidR="002A7716" w:rsidRPr="00185D91" w:rsidRDefault="002A7716" w:rsidP="00185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1903-1904 годах демократически настроенные учит</w:t>
      </w:r>
      <w:r w:rsidR="00137B1B" w:rsidRPr="00185D91">
        <w:rPr>
          <w:rFonts w:ascii="Times New Roman" w:hAnsi="Times New Roman" w:cs="Times New Roman"/>
          <w:sz w:val="28"/>
          <w:szCs w:val="28"/>
        </w:rPr>
        <w:t>еля видели способ устранения не</w:t>
      </w:r>
      <w:r w:rsidRPr="00185D91">
        <w:rPr>
          <w:rFonts w:ascii="Times New Roman" w:hAnsi="Times New Roman" w:cs="Times New Roman"/>
          <w:sz w:val="28"/>
          <w:szCs w:val="28"/>
        </w:rPr>
        <w:t>выгодных условий своего труда в объединении и борьбе с самодержавием. В эти годы был создан «Союз народных учителей».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bCs/>
          <w:sz w:val="28"/>
          <w:szCs w:val="28"/>
        </w:rPr>
        <w:t>29 июля 1919 года</w:t>
      </w:r>
      <w:r w:rsidRPr="00185D91">
        <w:rPr>
          <w:rFonts w:ascii="Times New Roman" w:hAnsi="Times New Roman" w:cs="Times New Roman"/>
          <w:sz w:val="28"/>
          <w:szCs w:val="28"/>
        </w:rPr>
        <w:t xml:space="preserve"> он перерос во </w:t>
      </w:r>
      <w:r w:rsidRPr="00185D91">
        <w:rPr>
          <w:rFonts w:ascii="Times New Roman" w:hAnsi="Times New Roman" w:cs="Times New Roman"/>
          <w:bCs/>
          <w:sz w:val="28"/>
          <w:szCs w:val="28"/>
        </w:rPr>
        <w:t>Всероссийский Союз ра</w:t>
      </w:r>
      <w:r w:rsidR="00137B1B" w:rsidRPr="00185D91">
        <w:rPr>
          <w:rFonts w:ascii="Times New Roman" w:hAnsi="Times New Roman" w:cs="Times New Roman"/>
          <w:bCs/>
          <w:sz w:val="28"/>
          <w:szCs w:val="28"/>
        </w:rPr>
        <w:t>ботников просвещения и социалис</w:t>
      </w:r>
      <w:r w:rsidRPr="00185D91">
        <w:rPr>
          <w:rFonts w:ascii="Times New Roman" w:hAnsi="Times New Roman" w:cs="Times New Roman"/>
          <w:bCs/>
          <w:sz w:val="28"/>
          <w:szCs w:val="28"/>
        </w:rPr>
        <w:t>тической культуры.</w:t>
      </w:r>
      <w:r w:rsidRPr="00185D91">
        <w:rPr>
          <w:rFonts w:ascii="Times New Roman" w:hAnsi="Times New Roman" w:cs="Times New Roman"/>
          <w:sz w:val="28"/>
          <w:szCs w:val="28"/>
        </w:rPr>
        <w:t xml:space="preserve"> С этой даты начинается советский период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истории профсоюзного движения работников образования России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>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5D91">
        <w:rPr>
          <w:rFonts w:ascii="Times New Roman" w:hAnsi="Times New Roman" w:cs="Times New Roman"/>
          <w:bCs/>
          <w:sz w:val="28"/>
          <w:szCs w:val="28"/>
        </w:rPr>
        <w:t>После распада Советского союза на Учредительном Съезде 26 сентября 1990 года было провозглашено созд</w:t>
      </w:r>
      <w:r w:rsidR="00137B1B" w:rsidRPr="00185D91">
        <w:rPr>
          <w:rFonts w:ascii="Times New Roman" w:hAnsi="Times New Roman" w:cs="Times New Roman"/>
          <w:bCs/>
          <w:sz w:val="28"/>
          <w:szCs w:val="28"/>
        </w:rPr>
        <w:t>ание Профессионального союза ра</w:t>
      </w:r>
      <w:r w:rsidRPr="00185D91">
        <w:rPr>
          <w:rFonts w:ascii="Times New Roman" w:hAnsi="Times New Roman" w:cs="Times New Roman"/>
          <w:bCs/>
          <w:sz w:val="28"/>
          <w:szCs w:val="28"/>
        </w:rPr>
        <w:t>ботников народного образования и науки Российской Федерации</w:t>
      </w:r>
      <w:r w:rsidRPr="00185D91">
        <w:rPr>
          <w:rFonts w:ascii="Times New Roman" w:hAnsi="Times New Roman" w:cs="Times New Roman"/>
          <w:sz w:val="28"/>
          <w:szCs w:val="28"/>
        </w:rPr>
        <w:t xml:space="preserve">, принят Устав Профсоюза, избраны руководящие органы. Первым Председателем Профсоюза работников народного образования и науки РСФСР был избран </w:t>
      </w:r>
      <w:r w:rsidR="00137B1B" w:rsidRPr="00185D91">
        <w:rPr>
          <w:rFonts w:ascii="Times New Roman" w:hAnsi="Times New Roman" w:cs="Times New Roman"/>
          <w:bCs/>
          <w:sz w:val="28"/>
          <w:szCs w:val="28"/>
        </w:rPr>
        <w:t xml:space="preserve">Владимир Михайлович Яковлев, </w:t>
      </w:r>
      <w:r w:rsidRPr="00185D91">
        <w:rPr>
          <w:rFonts w:ascii="Times New Roman" w:hAnsi="Times New Roman" w:cs="Times New Roman"/>
          <w:bCs/>
          <w:sz w:val="28"/>
          <w:szCs w:val="28"/>
        </w:rPr>
        <w:t xml:space="preserve">который </w:t>
      </w:r>
      <w:r w:rsidR="00137B1B" w:rsidRPr="00185D91">
        <w:rPr>
          <w:rFonts w:ascii="Times New Roman" w:hAnsi="Times New Roman" w:cs="Times New Roman"/>
          <w:bCs/>
          <w:iCs/>
          <w:sz w:val="28"/>
          <w:szCs w:val="28"/>
        </w:rPr>
        <w:t>внё</w:t>
      </w:r>
      <w:r w:rsidRPr="00185D91">
        <w:rPr>
          <w:rFonts w:ascii="Times New Roman" w:hAnsi="Times New Roman" w:cs="Times New Roman"/>
          <w:bCs/>
          <w:iCs/>
          <w:sz w:val="28"/>
          <w:szCs w:val="28"/>
        </w:rPr>
        <w:t>с неоценимый вклад в создание, ста</w:t>
      </w:r>
      <w:r w:rsidR="00137B1B" w:rsidRPr="00185D91">
        <w:rPr>
          <w:rFonts w:ascii="Times New Roman" w:hAnsi="Times New Roman" w:cs="Times New Roman"/>
          <w:bCs/>
          <w:iCs/>
          <w:sz w:val="28"/>
          <w:szCs w:val="28"/>
        </w:rPr>
        <w:t xml:space="preserve">новление и развитие Профсоюза, </w:t>
      </w:r>
      <w:r w:rsidRPr="00185D91">
        <w:rPr>
          <w:rFonts w:ascii="Times New Roman" w:hAnsi="Times New Roman" w:cs="Times New Roman"/>
          <w:bCs/>
          <w:iCs/>
          <w:sz w:val="28"/>
          <w:szCs w:val="28"/>
        </w:rPr>
        <w:t xml:space="preserve">борьбу за социально-экономические права членов Профсоюза в самые трудные годы новейшей российской истории. </w:t>
      </w:r>
    </w:p>
    <w:p w:rsidR="002A7716" w:rsidRPr="00185D91" w:rsidRDefault="002A7716" w:rsidP="00185D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5D91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Pr="00185D9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Pr="00185D91">
        <w:rPr>
          <w:rFonts w:ascii="Times New Roman" w:hAnsi="Times New Roman" w:cs="Times New Roman"/>
          <w:bCs/>
          <w:iCs/>
          <w:sz w:val="28"/>
          <w:szCs w:val="28"/>
        </w:rPr>
        <w:t xml:space="preserve"> (внеочередном) Съезде Профсоюза, состоявшемся 18 сентября 2003 года, Председателем Профсоюза избрана Меркулова Галина Ивановна, полномочия которой подтверждались на 5,</w:t>
      </w:r>
      <w:r w:rsidR="00137B1B" w:rsidRPr="00185D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5D91">
        <w:rPr>
          <w:rFonts w:ascii="Times New Roman" w:hAnsi="Times New Roman" w:cs="Times New Roman"/>
          <w:bCs/>
          <w:iCs/>
          <w:sz w:val="28"/>
          <w:szCs w:val="28"/>
        </w:rPr>
        <w:t xml:space="preserve">6 и 7 очередных Съездах Профсоюза. </w:t>
      </w:r>
      <w:r w:rsidRPr="00185D91">
        <w:rPr>
          <w:rFonts w:ascii="Times New Roman" w:hAnsi="Times New Roman" w:cs="Times New Roman"/>
          <w:sz w:val="28"/>
          <w:szCs w:val="28"/>
        </w:rPr>
        <w:t xml:space="preserve">Галина Ивановна является членом Генерального Совета Федерации Независимых Профсоюзов России. С 1996 года - член Европейского комитета Интернационала образования, а с 2003 года – вице - президент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ПАН-Европейской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 структуры Интернационала образования. </w:t>
      </w:r>
    </w:p>
    <w:p w:rsidR="002A7716" w:rsidRPr="00185D91" w:rsidRDefault="002A7716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Сегодня Общероссийский Профсоюз 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образования – это авторитетная </w:t>
      </w:r>
      <w:r w:rsidRPr="00185D91">
        <w:rPr>
          <w:rFonts w:ascii="Times New Roman" w:hAnsi="Times New Roman" w:cs="Times New Roman"/>
          <w:sz w:val="28"/>
          <w:szCs w:val="28"/>
        </w:rPr>
        <w:t>общественная организация, объединяющая в своих рядах работников и обучающихся образовательных организаций системы Минобразования РФ.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связи с присоед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инением к Российской Федерации </w:t>
      </w:r>
      <w:r w:rsidRPr="00185D91">
        <w:rPr>
          <w:rFonts w:ascii="Times New Roman" w:hAnsi="Times New Roman" w:cs="Times New Roman"/>
          <w:sz w:val="28"/>
          <w:szCs w:val="28"/>
        </w:rPr>
        <w:t>новых субъектов - Республики Крым и города федерального подчи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нения Севастополя, в Профсоюзе </w:t>
      </w:r>
      <w:r w:rsidRPr="00185D91">
        <w:rPr>
          <w:rFonts w:ascii="Times New Roman" w:hAnsi="Times New Roman" w:cs="Times New Roman"/>
          <w:sz w:val="28"/>
          <w:szCs w:val="28"/>
        </w:rPr>
        <w:t>в 2014 году созданы две новые региональные организации: Крымская республиканская и Севастопольская городская организации Профсоюза.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На начало 2015 года в Общероссийском Профсоюзе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действует 80 </w:t>
      </w:r>
      <w:r w:rsidRPr="00185D91">
        <w:rPr>
          <w:rFonts w:ascii="Times New Roman" w:hAnsi="Times New Roman" w:cs="Times New Roman"/>
          <w:sz w:val="28"/>
          <w:szCs w:val="28"/>
        </w:rPr>
        <w:t>территориальных организаций на уровне субъектов РФ. Численность Профсоюза составляе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т 4.412.950 человек, или 75,4% </w:t>
      </w:r>
      <w:r w:rsidRPr="00185D91">
        <w:rPr>
          <w:rFonts w:ascii="Times New Roman" w:hAnsi="Times New Roman" w:cs="Times New Roman"/>
          <w:sz w:val="28"/>
          <w:szCs w:val="28"/>
        </w:rPr>
        <w:t>от общего количества работников и студент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ов образовательных организаций </w:t>
      </w:r>
      <w:r w:rsidRPr="00185D91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РФ. В Курганской областной профорганизации состоит на учёте 31737 членов Профсоюза или 76%.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37B1B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Хочется ещё раз акцентировать в</w:t>
      </w:r>
      <w:r w:rsidR="002A7716" w:rsidRPr="00185D91">
        <w:rPr>
          <w:rFonts w:ascii="Times New Roman" w:hAnsi="Times New Roman" w:cs="Times New Roman"/>
          <w:sz w:val="28"/>
          <w:szCs w:val="28"/>
        </w:rPr>
        <w:t>аше внимание на социальных гарантиях и льготах, многие из которых стали плодом усилий со стороны Общероссийского Профсоюза образования:</w:t>
      </w:r>
      <w:r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Законодательно з</w:t>
      </w:r>
      <w:r w:rsidRPr="00185D91">
        <w:rPr>
          <w:rFonts w:ascii="Times New Roman" w:hAnsi="Times New Roman" w:cs="Times New Roman"/>
          <w:sz w:val="28"/>
          <w:szCs w:val="28"/>
        </w:rPr>
        <w:t>акреплены: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1. Принцип установления заработной платы педагогических работников не ниже уровня средней заработной платы в соответствующе</w:t>
      </w:r>
      <w:r w:rsidR="00137B1B" w:rsidRPr="00185D91">
        <w:rPr>
          <w:rFonts w:ascii="Times New Roman" w:hAnsi="Times New Roman" w:cs="Times New Roman"/>
          <w:sz w:val="28"/>
          <w:szCs w:val="28"/>
        </w:rPr>
        <w:t>м субъекте Российской Федерации.</w:t>
      </w:r>
      <w:r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2. Сохранено право педагогических работников на досрочное назначение трудовой пенсии.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3. Сохранено право педагогических работников, </w:t>
      </w:r>
      <w:r w:rsidRPr="00185D91">
        <w:rPr>
          <w:rFonts w:ascii="Times New Roman" w:hAnsi="Times New Roman" w:cs="Times New Roman"/>
          <w:iCs/>
          <w:sz w:val="28"/>
          <w:szCs w:val="28"/>
        </w:rPr>
        <w:t xml:space="preserve">проживающих и работающих в </w:t>
      </w:r>
      <w:r w:rsidRPr="00185D91">
        <w:rPr>
          <w:rFonts w:ascii="Times New Roman" w:hAnsi="Times New Roman" w:cs="Times New Roman"/>
          <w:sz w:val="28"/>
          <w:szCs w:val="28"/>
        </w:rPr>
        <w:t>сельских населенных пунктах, рабочих поселках (поселках городского типа), на предоставление компенсации расходов на оплату жилых помещений и коммунальных услуг.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4. Руководителям образовательных организаций и их заместителям предоставляются права, социальные гарантии и меры социальной поддержки т</w:t>
      </w:r>
      <w:r w:rsidR="00185D91">
        <w:rPr>
          <w:rFonts w:ascii="Times New Roman" w:hAnsi="Times New Roman" w:cs="Times New Roman"/>
          <w:sz w:val="28"/>
          <w:szCs w:val="28"/>
        </w:rPr>
        <w:t xml:space="preserve">акие же, какие установлены для </w:t>
      </w:r>
      <w:r w:rsidRPr="00185D91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37B1B" w:rsidP="00185D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5. Предусмотрен учё</w:t>
      </w:r>
      <w:r w:rsidR="002A7716" w:rsidRPr="00185D91">
        <w:rPr>
          <w:rFonts w:ascii="Times New Roman" w:hAnsi="Times New Roman" w:cs="Times New Roman"/>
          <w:sz w:val="28"/>
          <w:szCs w:val="28"/>
        </w:rPr>
        <w:t>т мнения жителей сельского поселения при принятии решения о реорганизации или ликвидации муниципальной общеобразовательной организации, расположенной в сельском поселении.</w:t>
      </w:r>
      <w:r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pStyle w:val="1"/>
        <w:autoSpaceDE w:val="0"/>
        <w:autoSpaceDN w:val="0"/>
        <w:adjustRightInd w:val="0"/>
        <w:spacing w:line="240" w:lineRule="auto"/>
        <w:ind w:left="0"/>
        <w:rPr>
          <w:szCs w:val="28"/>
          <w:lang w:eastAsia="ar-SA"/>
        </w:rPr>
      </w:pPr>
      <w:r w:rsidRPr="00185D91">
        <w:rPr>
          <w:szCs w:val="28"/>
          <w:lang w:eastAsia="ar-SA"/>
        </w:rPr>
        <w:t>6. Профсоюз добился включения в закон принципа участия работников и обучающихся (студентов) в управлении образовательной организацией через свой профессиональный союз как представительный орган. Этот принцип нашел отражение в статье 26 закона «Об образовании в РФ».</w:t>
      </w:r>
      <w:r w:rsidR="00137B1B" w:rsidRPr="00185D91">
        <w:rPr>
          <w:szCs w:val="28"/>
          <w:lang w:eastAsia="ar-SA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7. </w:t>
      </w:r>
      <w:r w:rsidRPr="00185D91">
        <w:rPr>
          <w:rFonts w:ascii="Times New Roman" w:hAnsi="Times New Roman" w:cs="Times New Roman"/>
          <w:bCs/>
          <w:sz w:val="28"/>
          <w:szCs w:val="28"/>
        </w:rPr>
        <w:t xml:space="preserve">Предусмотрено установление размеров должностных окладов по должностям научно-педагогических работников образовательных организаций высшего образования путем включения в них размеров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</w:t>
      </w:r>
    </w:p>
    <w:p w:rsidR="002A7716" w:rsidRPr="00185D91" w:rsidRDefault="002A7716" w:rsidP="00185D91">
      <w:pPr>
        <w:tabs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8. Предусмотрено право педагогических работников на дополнительное профессиональное образование не реже чем одного раза в 3 года за счет средств работодателя.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9. Закреплены меры социальной поддержки и стимулирования для студентов, в том числе касающиеся порядка установления р</w:t>
      </w:r>
      <w:r w:rsidRPr="00185D91">
        <w:rPr>
          <w:rFonts w:ascii="Times New Roman" w:hAnsi="Times New Roman" w:cs="Times New Roman"/>
          <w:kern w:val="2"/>
          <w:sz w:val="28"/>
          <w:szCs w:val="28"/>
        </w:rPr>
        <w:t xml:space="preserve">азмеров стипендии (академической и социальной), а также порядка установления </w:t>
      </w:r>
      <w:r w:rsidRPr="00185D91">
        <w:rPr>
          <w:rFonts w:ascii="Times New Roman" w:hAnsi="Times New Roman" w:cs="Times New Roman"/>
          <w:sz w:val="28"/>
          <w:szCs w:val="28"/>
        </w:rPr>
        <w:t>платы за пользование жилым помещением и коммунальными услугами в общежитии. Все эти м</w:t>
      </w:r>
      <w:r w:rsidR="00137B1B" w:rsidRPr="00185D91">
        <w:rPr>
          <w:rFonts w:ascii="Times New Roman" w:hAnsi="Times New Roman" w:cs="Times New Roman"/>
          <w:sz w:val="28"/>
          <w:szCs w:val="28"/>
        </w:rPr>
        <w:t>еры устанавливаются только с учё</w:t>
      </w:r>
      <w:r w:rsidRPr="00185D91">
        <w:rPr>
          <w:rFonts w:ascii="Times New Roman" w:hAnsi="Times New Roman" w:cs="Times New Roman"/>
          <w:sz w:val="28"/>
          <w:szCs w:val="28"/>
        </w:rPr>
        <w:t>том мнения выборного органа первичной профсоюзной организации студентов. И другие.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Ни один отраслевой профсоюз в России не добился таких социальных гарантий для своих членов профсоюза. Это стало возможным благодаря нашему единству и солидарности.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Благодаря активной позиции профсоюзных органов в коллективных договорах образовательных учреждений закрепляется максимальный уровень гарантий. </w:t>
      </w:r>
    </w:p>
    <w:p w:rsidR="002A7716" w:rsidRPr="00185D91" w:rsidRDefault="002A7716" w:rsidP="00185D91">
      <w:pPr>
        <w:pStyle w:val="a3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2015 году</w:t>
      </w:r>
      <w:r w:rsidR="00137B1B" w:rsidRPr="00185D91">
        <w:rPr>
          <w:rFonts w:ascii="Times New Roman" w:hAnsi="Times New Roman" w:cs="Times New Roman"/>
          <w:sz w:val="28"/>
          <w:szCs w:val="28"/>
        </w:rPr>
        <w:t xml:space="preserve"> областным комитетом Профсоюза </w:t>
      </w:r>
      <w:r w:rsidRPr="00185D91">
        <w:rPr>
          <w:rFonts w:ascii="Times New Roman" w:hAnsi="Times New Roman" w:cs="Times New Roman"/>
          <w:sz w:val="28"/>
          <w:szCs w:val="28"/>
        </w:rPr>
        <w:t>проведены мероприятия в соответствии с планом работы</w:t>
      </w:r>
      <w:r w:rsidR="00EA6089" w:rsidRPr="00185D91">
        <w:rPr>
          <w:rFonts w:ascii="Times New Roman" w:hAnsi="Times New Roman" w:cs="Times New Roman"/>
          <w:sz w:val="28"/>
          <w:szCs w:val="28"/>
        </w:rPr>
        <w:t>:</w:t>
      </w:r>
      <w:r w:rsidR="00C032B4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85D91" w:rsidP="00185D91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Пленумы </w:t>
      </w:r>
      <w:r w:rsidR="002A7716" w:rsidRPr="00185D91">
        <w:rPr>
          <w:rFonts w:ascii="Times New Roman" w:hAnsi="Times New Roman" w:cs="Times New Roman"/>
          <w:sz w:val="28"/>
          <w:szCs w:val="28"/>
        </w:rPr>
        <w:t>областного комитета</w:t>
      </w:r>
      <w:r w:rsidR="00EA6089" w:rsidRPr="00185D91">
        <w:rPr>
          <w:rFonts w:ascii="Times New Roman" w:hAnsi="Times New Roman" w:cs="Times New Roman"/>
          <w:sz w:val="28"/>
          <w:szCs w:val="28"/>
        </w:rPr>
        <w:t xml:space="preserve"> </w:t>
      </w:r>
      <w:r w:rsidR="002A7716" w:rsidRPr="00185D91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716" w:rsidRPr="00185D91" w:rsidRDefault="002A7716" w:rsidP="00185D91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Президиумы – 7</w:t>
      </w:r>
      <w:r w:rsidR="00185D91">
        <w:rPr>
          <w:rFonts w:ascii="Times New Roman" w:hAnsi="Times New Roman" w:cs="Times New Roman"/>
          <w:sz w:val="28"/>
          <w:szCs w:val="28"/>
        </w:rPr>
        <w:t>;</w:t>
      </w:r>
      <w:r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C032B4" w:rsidP="00185D91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lastRenderedPageBreak/>
        <w:t>Семинары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– 6 (провели на базе УЦП</w:t>
      </w:r>
      <w:r w:rsidR="00185D91">
        <w:rPr>
          <w:rFonts w:ascii="Times New Roman" w:hAnsi="Times New Roman" w:cs="Times New Roman"/>
          <w:sz w:val="28"/>
          <w:szCs w:val="28"/>
        </w:rPr>
        <w:t xml:space="preserve"> семинары</w:t>
      </w:r>
      <w:r w:rsidR="002A7716" w:rsidRPr="00185D91">
        <w:rPr>
          <w:rFonts w:ascii="Times New Roman" w:hAnsi="Times New Roman" w:cs="Times New Roman"/>
          <w:sz w:val="28"/>
          <w:szCs w:val="28"/>
        </w:rPr>
        <w:t>: бухгалтеров местных профорганизаций, внештатных пр</w:t>
      </w:r>
      <w:r w:rsidR="00185D91">
        <w:rPr>
          <w:rFonts w:ascii="Times New Roman" w:hAnsi="Times New Roman" w:cs="Times New Roman"/>
          <w:sz w:val="28"/>
          <w:szCs w:val="28"/>
        </w:rPr>
        <w:t>авовых инспекторов, председателей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185D91">
        <w:rPr>
          <w:rFonts w:ascii="Times New Roman" w:hAnsi="Times New Roman" w:cs="Times New Roman"/>
          <w:sz w:val="28"/>
          <w:szCs w:val="28"/>
        </w:rPr>
        <w:t>ых профорганизаций, председателей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первичных профорганизаций, </w:t>
      </w:r>
      <w:r w:rsidR="00185D91">
        <w:rPr>
          <w:rFonts w:ascii="Times New Roman" w:hAnsi="Times New Roman" w:cs="Times New Roman"/>
          <w:sz w:val="28"/>
          <w:szCs w:val="28"/>
        </w:rPr>
        <w:t>молодёжный совет, уполномоченных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по охране труда)</w:t>
      </w:r>
      <w:r w:rsidR="00185D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D91" w:rsidRDefault="002A7716" w:rsidP="00185D91">
      <w:pPr>
        <w:pStyle w:val="a4"/>
        <w:widowControl w:val="0"/>
        <w:numPr>
          <w:ilvl w:val="0"/>
          <w:numId w:val="1"/>
        </w:numPr>
        <w:suppressAutoHyphens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91">
        <w:rPr>
          <w:rFonts w:ascii="Times New Roman" w:hAnsi="Times New Roman" w:cs="Times New Roman"/>
          <w:sz w:val="28"/>
          <w:szCs w:val="28"/>
        </w:rPr>
        <w:t>Обучающие семинары с выездом в территории</w:t>
      </w:r>
      <w:r w:rsidR="00185D91" w:rsidRPr="00185D91">
        <w:rPr>
          <w:rFonts w:ascii="Times New Roman" w:hAnsi="Times New Roman" w:cs="Times New Roman"/>
          <w:sz w:val="28"/>
          <w:szCs w:val="28"/>
        </w:rPr>
        <w:t xml:space="preserve"> </w:t>
      </w:r>
      <w:r w:rsidRPr="00185D91">
        <w:rPr>
          <w:rFonts w:ascii="Times New Roman" w:hAnsi="Times New Roman" w:cs="Times New Roman"/>
          <w:sz w:val="28"/>
          <w:szCs w:val="28"/>
        </w:rPr>
        <w:t>–</w:t>
      </w:r>
      <w:r w:rsidR="00C032B4" w:rsidRPr="00185D91">
        <w:rPr>
          <w:rFonts w:ascii="Times New Roman" w:hAnsi="Times New Roman" w:cs="Times New Roman"/>
          <w:sz w:val="28"/>
          <w:szCs w:val="28"/>
        </w:rPr>
        <w:t xml:space="preserve"> </w:t>
      </w:r>
      <w:r w:rsidRPr="00185D91">
        <w:rPr>
          <w:rFonts w:ascii="Times New Roman" w:hAnsi="Times New Roman" w:cs="Times New Roman"/>
          <w:sz w:val="28"/>
          <w:szCs w:val="28"/>
        </w:rPr>
        <w:t>9 (районы:</w:t>
      </w:r>
      <w:proofErr w:type="gramEnd"/>
      <w:r w:rsidR="00185D91" w:rsidRPr="00185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5D91">
        <w:rPr>
          <w:rFonts w:ascii="Times New Roman" w:hAnsi="Times New Roman" w:cs="Times New Roman"/>
          <w:sz w:val="28"/>
          <w:szCs w:val="28"/>
        </w:rPr>
        <w:t>Шатровсий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Притобольный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Лебяжьевский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Щучанский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Петуховский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Звериноголовский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>; город Шадринск)</w:t>
      </w:r>
      <w:r w:rsidR="00185D91" w:rsidRPr="00185D9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2A7716" w:rsidRPr="00185D91" w:rsidRDefault="00C032B4" w:rsidP="00185D91">
      <w:pPr>
        <w:pStyle w:val="a4"/>
        <w:widowControl w:val="0"/>
        <w:numPr>
          <w:ilvl w:val="0"/>
          <w:numId w:val="1"/>
        </w:numPr>
        <w:suppressAutoHyphens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за пределами области - </w:t>
      </w:r>
      <w:r w:rsidR="002A7716" w:rsidRPr="00185D91">
        <w:rPr>
          <w:rFonts w:ascii="Times New Roman" w:hAnsi="Times New Roman" w:cs="Times New Roman"/>
          <w:sz w:val="28"/>
          <w:szCs w:val="28"/>
        </w:rPr>
        <w:t>10:</w:t>
      </w:r>
      <w:r w:rsid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85D91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Съезд Общероссийского 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Профсоюза образования (март) </w:t>
      </w:r>
    </w:p>
    <w:p w:rsidR="002A7716" w:rsidRPr="00185D91" w:rsidRDefault="00185D91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bCs/>
          <w:sz w:val="28"/>
          <w:szCs w:val="28"/>
        </w:rPr>
        <w:t xml:space="preserve">Заседание Центрального Совета Профсоюза (ноябрь) </w:t>
      </w:r>
    </w:p>
    <w:p w:rsidR="002A7716" w:rsidRPr="00185D91" w:rsidRDefault="00185D91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64E49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Всероссийской педагогической школы Профсоюза (ВПШ Профсоюза)</w:t>
      </w:r>
      <w:r w:rsidR="00964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964E49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032B4" w:rsidRPr="00185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2A7716" w:rsidRPr="00185D91">
        <w:rPr>
          <w:rFonts w:ascii="Times New Roman" w:hAnsi="Times New Roman" w:cs="Times New Roman"/>
          <w:sz w:val="28"/>
          <w:szCs w:val="28"/>
        </w:rPr>
        <w:t>межрегиональный Форум молодых педагогов «Таир-2015»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964E49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Слёт профессионального мастерства лучших педагогов Уральского Федерального округа </w:t>
      </w:r>
    </w:p>
    <w:p w:rsidR="002A7716" w:rsidRPr="00185D91" w:rsidRDefault="00964E49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bCs/>
          <w:sz w:val="28"/>
          <w:szCs w:val="28"/>
        </w:rPr>
        <w:t xml:space="preserve">Окружной конкурс «Студенческий лидер - 2015» </w:t>
      </w:r>
    </w:p>
    <w:p w:rsidR="002A7716" w:rsidRPr="00185D91" w:rsidRDefault="00964E49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2A7716" w:rsidRPr="00185D9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Всероссийский конкурс «Студенческий лидер 2015»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964E49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</w:rPr>
        <w:t>Окружная школа-семинар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16" w:rsidRPr="00185D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16" w:rsidRPr="00185D91">
        <w:rPr>
          <w:rFonts w:ascii="Times New Roman" w:hAnsi="Times New Roman" w:cs="Times New Roman"/>
          <w:sz w:val="28"/>
          <w:szCs w:val="28"/>
        </w:rPr>
        <w:t>членов стипендиальных комиссий «СТИПКОМ Уральского федерального округа – 2015»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964E49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7716" w:rsidRPr="00185D91">
        <w:rPr>
          <w:rFonts w:ascii="Times New Roman" w:hAnsi="Times New Roman" w:cs="Times New Roman"/>
          <w:sz w:val="28"/>
          <w:szCs w:val="28"/>
        </w:rPr>
        <w:t>Иннопром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16" w:rsidRPr="00185D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промышленная выставка </w:t>
      </w:r>
    </w:p>
    <w:p w:rsidR="002A7716" w:rsidRPr="00185D91" w:rsidRDefault="00964E49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</w:rPr>
        <w:t>Президиум регионал</w:t>
      </w:r>
      <w:r>
        <w:rPr>
          <w:rFonts w:ascii="Times New Roman" w:hAnsi="Times New Roman" w:cs="Times New Roman"/>
          <w:sz w:val="28"/>
          <w:szCs w:val="28"/>
        </w:rPr>
        <w:t xml:space="preserve">ьных организаций Профсоюза УФО </w:t>
      </w:r>
    </w:p>
    <w:p w:rsidR="002A7716" w:rsidRPr="00185D91" w:rsidRDefault="00964E49" w:rsidP="00185D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профессиональный конкурс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«Воспитатель года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2B4" w:rsidRPr="00185D91" w:rsidRDefault="00C032B4" w:rsidP="00964E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•</w:t>
      </w:r>
      <w:r w:rsidRPr="00185D91">
        <w:rPr>
          <w:rFonts w:ascii="Times New Roman" w:hAnsi="Times New Roman" w:cs="Times New Roman"/>
          <w:sz w:val="28"/>
          <w:szCs w:val="28"/>
        </w:rPr>
        <w:tab/>
        <w:t>Мероприятия по инновационной деятельности – НПФ «Образование и наука» - 52</w:t>
      </w:r>
      <w:r w:rsidR="00964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2B4" w:rsidRPr="00185D91" w:rsidRDefault="00C032B4" w:rsidP="00964E4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•</w:t>
      </w:r>
      <w:r w:rsidRPr="00185D91">
        <w:rPr>
          <w:rFonts w:ascii="Times New Roman" w:hAnsi="Times New Roman" w:cs="Times New Roman"/>
          <w:sz w:val="28"/>
          <w:szCs w:val="28"/>
        </w:rPr>
        <w:tab/>
        <w:t>Мероприятия в рамках работы Молодёжного совета – 37</w:t>
      </w:r>
      <w:r w:rsidR="00964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 w:rsidRPr="00185D91">
        <w:rPr>
          <w:rFonts w:ascii="Times New Roman" w:hAnsi="Times New Roman" w:cs="Times New Roman"/>
          <w:sz w:val="28"/>
          <w:szCs w:val="28"/>
        </w:rPr>
        <w:t>.</w:t>
      </w:r>
      <w:r w:rsidRPr="00185D91">
        <w:rPr>
          <w:rFonts w:ascii="Times New Roman" w:hAnsi="Times New Roman" w:cs="Times New Roman"/>
          <w:bCs/>
          <w:sz w:val="28"/>
          <w:szCs w:val="28"/>
        </w:rPr>
        <w:t xml:space="preserve"> Между обл</w:t>
      </w:r>
      <w:r w:rsidR="00964E49">
        <w:rPr>
          <w:rFonts w:ascii="Times New Roman" w:hAnsi="Times New Roman" w:cs="Times New Roman"/>
          <w:bCs/>
          <w:sz w:val="28"/>
          <w:szCs w:val="28"/>
        </w:rPr>
        <w:t xml:space="preserve">астной организацией Профсоюза, </w:t>
      </w:r>
      <w:r w:rsidRPr="00185D91">
        <w:rPr>
          <w:rFonts w:ascii="Times New Roman" w:hAnsi="Times New Roman" w:cs="Times New Roman"/>
          <w:bCs/>
          <w:sz w:val="28"/>
          <w:szCs w:val="28"/>
        </w:rPr>
        <w:t xml:space="preserve">Главным управлением образования, Федеральной инспекцией труда, Управлением труда, </w:t>
      </w:r>
      <w:proofErr w:type="spellStart"/>
      <w:r w:rsidRPr="00185D91">
        <w:rPr>
          <w:rFonts w:ascii="Times New Roman" w:hAnsi="Times New Roman" w:cs="Times New Roman"/>
          <w:bCs/>
          <w:sz w:val="28"/>
          <w:szCs w:val="28"/>
        </w:rPr>
        <w:t>Ирост</w:t>
      </w:r>
      <w:proofErr w:type="spellEnd"/>
      <w:r w:rsidRPr="00185D91">
        <w:rPr>
          <w:rFonts w:ascii="Times New Roman" w:hAnsi="Times New Roman" w:cs="Times New Roman"/>
          <w:bCs/>
          <w:sz w:val="28"/>
          <w:szCs w:val="28"/>
        </w:rPr>
        <w:t xml:space="preserve"> и др. сложился конструктивный диалог, основанный на принципах социального партнерства. </w:t>
      </w:r>
      <w:r w:rsidRPr="00185D91">
        <w:rPr>
          <w:rFonts w:ascii="Times New Roman" w:hAnsi="Times New Roman" w:cs="Times New Roman"/>
          <w:sz w:val="28"/>
          <w:szCs w:val="28"/>
        </w:rPr>
        <w:t>Представители Профсоюза в обязательном порядке входят в состав:</w:t>
      </w:r>
      <w:r w:rsidR="00964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964E49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ттестационной комиссии по аттестации педагогических работников организаций, осуществляющих образовательную деятельность, находящихся в ведении Курганской области, муниципальных и частных организаций (приказ </w:t>
      </w:r>
      <w:proofErr w:type="spellStart"/>
      <w:r w:rsidR="002A7716" w:rsidRPr="00185D91">
        <w:rPr>
          <w:rFonts w:ascii="Times New Roman" w:hAnsi="Times New Roman" w:cs="Times New Roman"/>
          <w:sz w:val="28"/>
          <w:szCs w:val="28"/>
        </w:rPr>
        <w:t>ГлавУО</w:t>
      </w:r>
      <w:proofErr w:type="spellEnd"/>
      <w:r w:rsidR="002A7716" w:rsidRPr="00185D91">
        <w:rPr>
          <w:rFonts w:ascii="Times New Roman" w:hAnsi="Times New Roman" w:cs="Times New Roman"/>
          <w:sz w:val="28"/>
          <w:szCs w:val="28"/>
        </w:rPr>
        <w:t xml:space="preserve"> от 11 сентября 2014 года № 1548).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964E49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омиссии по аттестации руководителей государственных организаций, находящихся в ведении Главного управления образования Курганской области (приказ </w:t>
      </w:r>
      <w:proofErr w:type="spellStart"/>
      <w:r w:rsidR="002A7716" w:rsidRPr="00185D91">
        <w:rPr>
          <w:rFonts w:ascii="Times New Roman" w:hAnsi="Times New Roman" w:cs="Times New Roman"/>
          <w:sz w:val="28"/>
          <w:szCs w:val="28"/>
        </w:rPr>
        <w:t>ГлавУО</w:t>
      </w:r>
      <w:proofErr w:type="spellEnd"/>
      <w:r w:rsidR="002A7716" w:rsidRPr="00185D91">
        <w:rPr>
          <w:rFonts w:ascii="Times New Roman" w:hAnsi="Times New Roman" w:cs="Times New Roman"/>
          <w:sz w:val="28"/>
          <w:szCs w:val="28"/>
        </w:rPr>
        <w:t xml:space="preserve"> от 19 февраля 2015 года № 269). </w:t>
      </w:r>
    </w:p>
    <w:p w:rsidR="002A7716" w:rsidRPr="00185D91" w:rsidRDefault="00964E49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К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омиссии по рассмотрению списка педагогических работников, заключивших трудовой договор на срок не менее трех лет о работе по специальности в государственной или муниципальной общеобразовательной организации, расположенной в городах районного подчинения, сельсоветах Курганской области, на должностях, замещение которых дает право на получение подъемного пособия (приказ </w:t>
      </w:r>
      <w:proofErr w:type="spellStart"/>
      <w:r w:rsidR="002A7716" w:rsidRPr="00185D91">
        <w:rPr>
          <w:rFonts w:ascii="Times New Roman" w:hAnsi="Times New Roman" w:cs="Times New Roman"/>
          <w:sz w:val="28"/>
          <w:szCs w:val="28"/>
        </w:rPr>
        <w:t>ГлавУО</w:t>
      </w:r>
      <w:proofErr w:type="spellEnd"/>
      <w:r w:rsidR="002A7716" w:rsidRPr="00185D91">
        <w:rPr>
          <w:rFonts w:ascii="Times New Roman" w:hAnsi="Times New Roman" w:cs="Times New Roman"/>
          <w:sz w:val="28"/>
          <w:szCs w:val="28"/>
        </w:rPr>
        <w:t xml:space="preserve"> от 2 октября 2014 года № 2063)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A7716" w:rsidRPr="00185D91" w:rsidRDefault="00964E49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аградной комиссии Главного управления образования Курганской области (приказ </w:t>
      </w:r>
      <w:proofErr w:type="spellStart"/>
      <w:r w:rsidR="002A7716" w:rsidRPr="00185D91">
        <w:rPr>
          <w:rFonts w:ascii="Times New Roman" w:hAnsi="Times New Roman" w:cs="Times New Roman"/>
          <w:sz w:val="28"/>
          <w:szCs w:val="28"/>
        </w:rPr>
        <w:t>ГлавУО</w:t>
      </w:r>
      <w:proofErr w:type="spellEnd"/>
      <w:r w:rsidR="002A7716" w:rsidRPr="00185D91">
        <w:rPr>
          <w:rFonts w:ascii="Times New Roman" w:hAnsi="Times New Roman" w:cs="Times New Roman"/>
          <w:sz w:val="28"/>
          <w:szCs w:val="28"/>
        </w:rPr>
        <w:t xml:space="preserve"> от 29 октября 2012 года № 1839</w:t>
      </w:r>
      <w:r>
        <w:rPr>
          <w:rFonts w:ascii="Times New Roman" w:hAnsi="Times New Roman" w:cs="Times New Roman"/>
          <w:sz w:val="28"/>
          <w:szCs w:val="28"/>
        </w:rPr>
        <w:t xml:space="preserve"> с изм. от 21 января 2015 года </w:t>
      </w:r>
      <w:r w:rsidR="002A7716" w:rsidRPr="00185D91">
        <w:rPr>
          <w:rFonts w:ascii="Times New Roman" w:hAnsi="Times New Roman" w:cs="Times New Roman"/>
          <w:sz w:val="28"/>
          <w:szCs w:val="28"/>
        </w:rPr>
        <w:t>№ 63)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716" w:rsidRPr="00185D91" w:rsidRDefault="00964E49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К</w:t>
      </w:r>
      <w:r w:rsidR="002A7716" w:rsidRPr="00185D91">
        <w:rPr>
          <w:rFonts w:ascii="Times New Roman" w:hAnsi="Times New Roman" w:cs="Times New Roman"/>
          <w:sz w:val="28"/>
          <w:szCs w:val="28"/>
        </w:rPr>
        <w:t>онкурсной комиссии Главного управления образования Курганской области для проведения конкурса на замещение вакантной должности государственной гражданской службы Курганской области и конкурса по формированию кадрового резерва Главного управления образования Курганской области (приказ Главного управления образования Курганской области от 6 августа 2014 года № 1399.).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964E49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омиссии Главного управления образования Курганской области по противодействию коррупции (приказ Главного управления образования Курганской области от 4 апреля 2014 года № 569.). </w:t>
      </w:r>
    </w:p>
    <w:p w:rsidR="002A7716" w:rsidRPr="00185D91" w:rsidRDefault="00964E49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A7716" w:rsidRPr="00185D91">
        <w:rPr>
          <w:rFonts w:ascii="Times New Roman" w:hAnsi="Times New Roman" w:cs="Times New Roman"/>
          <w:sz w:val="28"/>
          <w:szCs w:val="28"/>
        </w:rPr>
        <w:t>Наблюдательного Совета ИРОСТ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716" w:rsidRPr="00185D91" w:rsidRDefault="00964E49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A7716" w:rsidRPr="00185D91">
        <w:rPr>
          <w:rFonts w:ascii="Times New Roman" w:hAnsi="Times New Roman" w:cs="Times New Roman"/>
          <w:sz w:val="28"/>
          <w:szCs w:val="28"/>
        </w:rPr>
        <w:t>Общественный Совет при Главном УО.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9) Эксперты в конкурсе ПНП «Образование»</w:t>
      </w:r>
      <w:r w:rsidR="00964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716" w:rsidRPr="00185D91" w:rsidRDefault="002A7716" w:rsidP="00964E49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10) Комиссия по аккредитации ОО.</w:t>
      </w:r>
      <w:r w:rsidR="00964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964E49">
      <w:pPr>
        <w:pStyle w:val="a4"/>
        <w:shd w:val="clear" w:color="auto" w:fill="FFFFFF"/>
        <w:snapToGrid w:val="0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11) Наблюдательный Совет ГАУ «Содействие детскому отдыху»</w:t>
      </w:r>
      <w:r w:rsidR="00964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716" w:rsidRPr="00185D91" w:rsidRDefault="002A7716" w:rsidP="00185D91">
      <w:pPr>
        <w:pStyle w:val="a4"/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Коллективные действия. </w:t>
      </w:r>
      <w:r w:rsidRPr="00185D91">
        <w:rPr>
          <w:rFonts w:ascii="Times New Roman" w:hAnsi="Times New Roman" w:cs="Times New Roman"/>
          <w:sz w:val="28"/>
          <w:szCs w:val="28"/>
        </w:rPr>
        <w:t>Первомайская акция профсоюзов в 2015 году прошла под девизом «Росту цен – удвоение зарплаты!».</w:t>
      </w:r>
      <w:r w:rsidR="00FD2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FD2500" w:rsidRDefault="002A7716" w:rsidP="00185D91">
      <w:pPr>
        <w:pStyle w:val="a4"/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00">
        <w:rPr>
          <w:rStyle w:val="a5"/>
          <w:rFonts w:ascii="Times New Roman" w:hAnsi="Times New Roman" w:cs="Times New Roman"/>
          <w:b w:val="0"/>
          <w:sz w:val="28"/>
          <w:szCs w:val="28"/>
        </w:rPr>
        <w:t>7 октября 2015 на Всероссийскую акцию профсоюзов в рамках Всемирного дня действий «За достойный труд!» мы вышли под девизом</w:t>
      </w:r>
      <w:r w:rsidRPr="00FD250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D2500">
        <w:rPr>
          <w:rFonts w:ascii="Times New Roman" w:hAnsi="Times New Roman" w:cs="Times New Roman"/>
          <w:sz w:val="28"/>
          <w:szCs w:val="28"/>
        </w:rPr>
        <w:t>«За справедливую бюджетную политику!».</w:t>
      </w:r>
      <w:r w:rsidR="00FD2500" w:rsidRPr="00FD2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85D91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8 октября 2015 г. </w:t>
      </w:r>
      <w:r w:rsidR="002A7716" w:rsidRPr="00185D91">
        <w:rPr>
          <w:rFonts w:ascii="Times New Roman" w:hAnsi="Times New Roman" w:cs="Times New Roman"/>
          <w:sz w:val="28"/>
          <w:szCs w:val="28"/>
        </w:rPr>
        <w:t>состоялась встреча Губернатора Курганской области А.Г. Кокорина с</w:t>
      </w:r>
      <w:r w:rsidR="00FD2500">
        <w:rPr>
          <w:rFonts w:ascii="Times New Roman" w:hAnsi="Times New Roman" w:cs="Times New Roman"/>
          <w:sz w:val="28"/>
          <w:szCs w:val="28"/>
        </w:rPr>
        <w:t xml:space="preserve"> профактивом. Во время общения г</w:t>
      </w:r>
      <w:r w:rsidR="002A7716" w:rsidRPr="00185D91">
        <w:rPr>
          <w:rFonts w:ascii="Times New Roman" w:hAnsi="Times New Roman" w:cs="Times New Roman"/>
          <w:sz w:val="28"/>
          <w:szCs w:val="28"/>
        </w:rPr>
        <w:t>лава региона познакомил профсоюзный актив с общей экономической ситуацией Зауралья и ответил на многочисленные вопросы.</w:t>
      </w:r>
      <w:r w:rsidR="00FD2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91">
        <w:rPr>
          <w:rFonts w:ascii="Times New Roman" w:hAnsi="Times New Roman" w:cs="Times New Roman"/>
          <w:sz w:val="28"/>
          <w:szCs w:val="28"/>
        </w:rPr>
        <w:t>В преддверии принятия бюджета Курганской области на 2016 год Губернатор отметил, что, несмотря на сложное финансовое положение, региональное Правительство принимает все меры для того, чтобы социальные обязательства, которые прописаны в областном бюджете – заработная плата, социальные выплаты и льготы – были выполнены на 100%. Для этого за последнее время главой Зауралья было организовано несколько встреч с Министром финансов РФ.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 Он заверил, что в бюджете на 2016 год социальные расходы будут также в приоритете, как и в прошлый год. </w:t>
      </w:r>
    </w:p>
    <w:p w:rsidR="002A7716" w:rsidRPr="00185D91" w:rsidRDefault="002A7716" w:rsidP="001977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По мнению Губернатора, встречи с профсоюзным активом очень ценны, они помогают принимать правильные решения. Процитирую его слова: «Правительство области в последнее время очень конструктивно работает со всеми профсоюзными организациями, и мнение их руководителей при принятии бюджета на 2016 год, конечно же, для нас очень важно, потому что перед нами стоит задача принять сбалансированный бюджет. И при нашей трудной финансовой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  <w:r w:rsidRPr="00185D91">
        <w:rPr>
          <w:rFonts w:ascii="Times New Roman" w:hAnsi="Times New Roman" w:cs="Times New Roman"/>
          <w:sz w:val="28"/>
          <w:szCs w:val="28"/>
        </w:rPr>
        <w:t>ситуации сделать это достаточно сложно, поэтому придется проводить некие оптимизации там, где есть возможность экономить расходы, это нужно делать обязательно».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91">
        <w:rPr>
          <w:rFonts w:ascii="Times New Roman" w:hAnsi="Times New Roman" w:cs="Times New Roman"/>
          <w:b/>
          <w:sz w:val="28"/>
          <w:szCs w:val="28"/>
        </w:rPr>
        <w:t xml:space="preserve">Заработная плата.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Начиная с 2011 года ведется поэтапное увеличение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 средней заработной платы педагогических работников учреждений образования, а также реформирование системы оплаты труда. В настоящее время Правительством Курганской области внесены изменения в Примерное положение об оплате труда педагогических работников в части повышения окладов и ставок </w:t>
      </w:r>
      <w:r w:rsidRPr="00185D91">
        <w:rPr>
          <w:rFonts w:ascii="Times New Roman" w:hAnsi="Times New Roman" w:cs="Times New Roman"/>
          <w:sz w:val="28"/>
          <w:szCs w:val="28"/>
        </w:rPr>
        <w:lastRenderedPageBreak/>
        <w:t>на 14,6%, в свою очередь, Главным управлением образования были подготовлены приказы, рекомендующие внести соответствующие изменения в системы оплаты труда педагогических работников дошкольных образовательных организаций и организаций дополнительного образования. Это позволило увеличить долю условно-постоянной части заработной платы работников в виде окладов, ставок заработной платы в структуре их заработной платы до 60 %, а также усилить роль стимулирующей части фонда.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Органами исполнительной власти Курганской области, осуществляющих отраслевое руководство в отношении образовательных организаций, проводится ежемесячный мониторинг численности и размера заработной платы работников образовательных учреждений.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области реализуются указы Президента Российской Федерации в части повышения заработной платы отдельных категорий работников бюджетной сферы.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Средняя заработная плата:</w:t>
      </w:r>
      <w:r w:rsid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977EE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D91">
        <w:rPr>
          <w:rFonts w:ascii="Times New Roman" w:hAnsi="Times New Roman" w:cs="Times New Roman"/>
          <w:sz w:val="28"/>
          <w:szCs w:val="28"/>
        </w:rPr>
        <w:t xml:space="preserve">в экономике в 2015 году </w:t>
      </w:r>
      <w:r w:rsidR="002A7716" w:rsidRPr="00185D91">
        <w:rPr>
          <w:rFonts w:ascii="Times New Roman" w:hAnsi="Times New Roman" w:cs="Times New Roman"/>
          <w:sz w:val="28"/>
          <w:szCs w:val="28"/>
        </w:rPr>
        <w:t>составляет 22 006 руб.;</w:t>
      </w:r>
      <w:r w:rsid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977EE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</w:rPr>
        <w:t>преподавателей и мастеров профобразования – 18 240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977EE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</w:rPr>
        <w:t>педагогических работников дополнительного образования  – 19 238 руб. или 80,5 % от учителей);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977EE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</w:rPr>
        <w:t>педагогических работников общего образования- 22 006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977EE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</w:rPr>
        <w:t>педагогических работников организаций, оказывающих социальные услуги детям-сиротам и детям, ост</w:t>
      </w:r>
      <w:r>
        <w:rPr>
          <w:rFonts w:ascii="Times New Roman" w:hAnsi="Times New Roman" w:cs="Times New Roman"/>
          <w:sz w:val="28"/>
          <w:szCs w:val="28"/>
        </w:rPr>
        <w:t>авшимся без попечения родителей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- 19 805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977EE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716" w:rsidRPr="00185D91">
        <w:rPr>
          <w:rFonts w:ascii="Times New Roman" w:hAnsi="Times New Roman" w:cs="Times New Roman"/>
          <w:sz w:val="28"/>
          <w:szCs w:val="28"/>
        </w:rPr>
        <w:t>воспитателей детских садов - 19 802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2016 году заработную плату работников бюджетной сферы планируется сохранить на уровне текущего года. А самой малооплачиваемой катего</w:t>
      </w:r>
      <w:r w:rsidR="001977EE">
        <w:rPr>
          <w:rFonts w:ascii="Times New Roman" w:hAnsi="Times New Roman" w:cs="Times New Roman"/>
          <w:sz w:val="28"/>
          <w:szCs w:val="28"/>
        </w:rPr>
        <w:t>рии работников - увеличить на 4</w:t>
      </w:r>
      <w:r w:rsidRPr="00185D91">
        <w:rPr>
          <w:rFonts w:ascii="Times New Roman" w:hAnsi="Times New Roman" w:cs="Times New Roman"/>
          <w:sz w:val="28"/>
          <w:szCs w:val="28"/>
        </w:rPr>
        <w:t xml:space="preserve">% в связи с ростом минимального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 в Российской Федерации с 1 января 2016 года до 6204 рублей.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Учитывая сложную экономическую ситуацию, основными задачами на 2016 год становятся: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жесткое соблюдение установленных целевых показателей по уровню средней заработной платы,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недопущение снижения достигнутого в 2015 году уровня заработной платы;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жесткий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 размерами социальных выплат в части обеспечения их обоснованности.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b/>
          <w:sz w:val="28"/>
          <w:szCs w:val="28"/>
        </w:rPr>
        <w:t xml:space="preserve">Особо хочется остановиться на мероприятиях, связанных с празднованием 70-й годовщины Победы в Великой Отечественной войне. </w:t>
      </w:r>
      <w:r w:rsidRPr="00185D91">
        <w:rPr>
          <w:rFonts w:ascii="Times New Roman" w:hAnsi="Times New Roman" w:cs="Times New Roman"/>
          <w:sz w:val="28"/>
          <w:szCs w:val="28"/>
        </w:rPr>
        <w:t xml:space="preserve">В них были вовлечены все городские и районные организации Профсоюза (в соответствии с дополнительно принятым планом). Наши члены Профсоюза стали участниками Всероссийских профсоюзных акциях «Их оставалось только…» и «Мы победили», Всероссийского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интернет-конкурса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 социальных плакатов, посвящённых Великой Отечественной войне.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Рассказы о судьбах, военных и трудовых буднях оставшихся в живых ветеранах Великой Отечественной войны и педагогического труда, которые были направлены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профактивистами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в обком, напечатаны в областных газетах </w:t>
      </w:r>
      <w:r w:rsidR="001977EE">
        <w:rPr>
          <w:rFonts w:ascii="Times New Roman" w:hAnsi="Times New Roman" w:cs="Times New Roman"/>
          <w:sz w:val="28"/>
          <w:szCs w:val="28"/>
        </w:rPr>
        <w:lastRenderedPageBreak/>
        <w:t xml:space="preserve">«Профсоюзы Зауралья», </w:t>
      </w:r>
      <w:r w:rsidRPr="00185D91">
        <w:rPr>
          <w:rFonts w:ascii="Times New Roman" w:hAnsi="Times New Roman" w:cs="Times New Roman"/>
          <w:sz w:val="28"/>
          <w:szCs w:val="28"/>
        </w:rPr>
        <w:t>«В единстве сила» в муниципальных СМИ, на страничку сайта обкома.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Есть своя логика в совпадении Года Литературы в России с 70-летием Победы. Русская литература изначально всегда была связана с судьбой народа. Неслучайно одним из основных героев русской литературы был воин-защитник Отечества. Нет ни одной семьи, где ни сохранился бы отзвук памяти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 Великой Отечественной. Чувство благодарности солдатам победы лежит в идее сборника, вышедшего благодаря непосредственной поддержке Курганского обкома Профсоюза под названием </w:t>
      </w:r>
      <w:r w:rsidRPr="00185D91">
        <w:rPr>
          <w:rFonts w:ascii="Times New Roman" w:hAnsi="Times New Roman" w:cs="Times New Roman"/>
          <w:sz w:val="28"/>
          <w:szCs w:val="28"/>
          <w:u w:val="single"/>
        </w:rPr>
        <w:t>«Цена победы»</w:t>
      </w:r>
      <w:r w:rsidRPr="00185D91">
        <w:rPr>
          <w:rFonts w:ascii="Times New Roman" w:hAnsi="Times New Roman" w:cs="Times New Roman"/>
          <w:sz w:val="28"/>
          <w:szCs w:val="28"/>
        </w:rPr>
        <w:t>. Автор-составитель сборника – Владимир Константинович Олейник, кандидат педагогических наук, преподаватель КГУ. Сборники переданы в библиотеки образовательных организаций области.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Студенты нашей профорганизации участвовали в благоустройстве, ремонте и реставрации аллеи Памяти в Центральном парке города Кургана.</w:t>
      </w:r>
      <w:r w:rsidR="0019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62" w:rsidRPr="00185D91" w:rsidRDefault="00976E62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Мы приняли участие во Всероссийском фотоконкурсе «Дорогие мои ветераны», посвященном 70-летию Победы в Великой Отечественной войне, объявленном ФНПР. По итогам конкурса наши </w:t>
      </w:r>
      <w:r w:rsidR="00C032B4" w:rsidRPr="00185D91">
        <w:rPr>
          <w:rFonts w:ascii="Times New Roman" w:hAnsi="Times New Roman" w:cs="Times New Roman"/>
          <w:sz w:val="28"/>
          <w:szCs w:val="28"/>
        </w:rPr>
        <w:t>члены профсоюза заняли призовые.</w:t>
      </w:r>
      <w:r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марта Курган встречал Всероссийский профсоюзный автопробег, посвящённый 70-летию Великой Победы, 110-летию профсоюзного движения в России. Возле памятника Герою Великой Отечественной войны генералу Шумилову в честь этих событий прошел митинг, организованны</w:t>
      </w:r>
      <w:r w:rsidR="0019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профсоюзным активом области. </w:t>
      </w:r>
      <w:r w:rsidRPr="0018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«Профсоюзные организации в годы войны решали исключительно сложные задачи. Они обустраивали рабочие места, заботились о создании необходимых жилищно-бытовых условий, решали вопросы продовольственного снабжения и культурного обслуживания. </w:t>
      </w:r>
    </w:p>
    <w:p w:rsidR="002A7716" w:rsidRPr="00185D91" w:rsidRDefault="002A7716" w:rsidP="00185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Оказывали помощь фронту. Например, учителя г. </w:t>
      </w:r>
      <w:r w:rsidR="001977EE">
        <w:rPr>
          <w:rFonts w:ascii="Times New Roman" w:hAnsi="Times New Roman" w:cs="Times New Roman"/>
          <w:color w:val="000000"/>
          <w:sz w:val="28"/>
          <w:szCs w:val="28"/>
        </w:rPr>
        <w:t xml:space="preserve">Кургана собрали 157 тыс.р. для </w:t>
      </w:r>
      <w:r w:rsidRPr="00185D91">
        <w:rPr>
          <w:rFonts w:ascii="Times New Roman" w:hAnsi="Times New Roman" w:cs="Times New Roman"/>
          <w:color w:val="000000"/>
          <w:sz w:val="28"/>
          <w:szCs w:val="28"/>
        </w:rPr>
        <w:t>приобретения самолета «Курганский пионер», за что получили благодарность от т. Сталина И.В.; собирали деньги в фонд обороны; для бойцов вязали носки, варежки, катали валенки; организовывали вместе с учащимися шефство над госпиталями, оказывали помощь эвакуированным и красноармейским семьям.</w:t>
      </w:r>
      <w:r w:rsidR="00197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7716" w:rsidRPr="00185D91" w:rsidRDefault="002A7716" w:rsidP="00185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Остро стоял вопрос об обеспечении учителей продуктами питания и вещами. </w:t>
      </w:r>
      <w:proofErr w:type="gramStart"/>
      <w:r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6 августа </w:t>
      </w:r>
      <w:smartTag w:uri="urn:schemas-microsoft-com:office:smarttags" w:element="metricconverter">
        <w:smartTagPr>
          <w:attr w:name="ProductID" w:val="1943 г"/>
        </w:smartTagPr>
        <w:r w:rsidRPr="00185D91">
          <w:rPr>
            <w:rFonts w:ascii="Times New Roman" w:hAnsi="Times New Roman" w:cs="Times New Roman"/>
            <w:color w:val="000000"/>
            <w:sz w:val="28"/>
            <w:szCs w:val="28"/>
          </w:rPr>
          <w:t>1943 г</w:t>
        </w:r>
      </w:smartTag>
      <w:r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. учителям </w:t>
      </w:r>
      <w:proofErr w:type="spellStart"/>
      <w:r w:rsidRPr="00185D91">
        <w:rPr>
          <w:rFonts w:ascii="Times New Roman" w:hAnsi="Times New Roman" w:cs="Times New Roman"/>
          <w:color w:val="000000"/>
          <w:sz w:val="28"/>
          <w:szCs w:val="28"/>
        </w:rPr>
        <w:t>Щуча</w:t>
      </w:r>
      <w:r w:rsidR="001977EE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="001977EE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выдали 300 гр. конфет, 100 гр. растительного масла, 100 гр. - соли, 600 гр. - пряников, на всех работников образования района выделили 15 пуховых одеял, 85 шалей, </w:t>
      </w:r>
      <w:smartTag w:uri="urn:schemas-microsoft-com:office:smarttags" w:element="metricconverter">
        <w:smartTagPr>
          <w:attr w:name="ProductID" w:val="95 метров"/>
        </w:smartTagPr>
        <w:r w:rsidRPr="00185D91">
          <w:rPr>
            <w:rFonts w:ascii="Times New Roman" w:hAnsi="Times New Roman" w:cs="Times New Roman"/>
            <w:color w:val="000000"/>
            <w:sz w:val="28"/>
            <w:szCs w:val="28"/>
          </w:rPr>
          <w:t>95 метров</w:t>
        </w:r>
      </w:smartTag>
      <w:r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 мануфактуры, а также чулки, обувь, трикотаж., а учителя г. Кургана получили пропуски в столовую.</w:t>
      </w:r>
      <w:proofErr w:type="gramEnd"/>
      <w:r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никогда не забудем боевой и трудовой подвиг наших земляков.</w:t>
      </w:r>
      <w:r w:rsidR="0019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7716" w:rsidRPr="00185D91" w:rsidRDefault="002A7716" w:rsidP="00185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пробега, заместитель председателя Федерации Независимых профсоюзов России Е. И. Макаров и председатель Курганской областной организации Общероссийского Профсоюза образования Е. Н. Охапкина на митинге торжественно вручили профсоюзные билеты новым членам Профсоюза.</w:t>
      </w:r>
      <w:r w:rsidR="00197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b/>
          <w:sz w:val="28"/>
          <w:szCs w:val="28"/>
        </w:rPr>
        <w:t xml:space="preserve">Губернатором Курганской области Алексеем Геннадьевичем </w:t>
      </w:r>
      <w:proofErr w:type="spellStart"/>
      <w:r w:rsidRPr="00185D91">
        <w:rPr>
          <w:rFonts w:ascii="Times New Roman" w:hAnsi="Times New Roman" w:cs="Times New Roman"/>
          <w:b/>
          <w:sz w:val="28"/>
          <w:szCs w:val="28"/>
        </w:rPr>
        <w:t>Кокориным</w:t>
      </w:r>
      <w:proofErr w:type="spellEnd"/>
      <w:r w:rsidRPr="00185D91">
        <w:rPr>
          <w:rFonts w:ascii="Times New Roman" w:hAnsi="Times New Roman" w:cs="Times New Roman"/>
          <w:b/>
          <w:sz w:val="28"/>
          <w:szCs w:val="28"/>
        </w:rPr>
        <w:t xml:space="preserve"> 2015-й год объявлен «Годом Мальцева». </w:t>
      </w:r>
      <w:r w:rsidR="001977EE">
        <w:rPr>
          <w:rFonts w:ascii="Times New Roman" w:hAnsi="Times New Roman" w:cs="Times New Roman"/>
          <w:sz w:val="28"/>
          <w:szCs w:val="28"/>
        </w:rPr>
        <w:t xml:space="preserve">Терентию Семеновичу </w:t>
      </w:r>
      <w:r w:rsidRPr="00185D91">
        <w:rPr>
          <w:rFonts w:ascii="Times New Roman" w:hAnsi="Times New Roman" w:cs="Times New Roman"/>
          <w:sz w:val="28"/>
          <w:szCs w:val="28"/>
        </w:rPr>
        <w:t xml:space="preserve">Мальцеву, Почётному академику ВАСХНИЛ, Почётному гражданину России, </w:t>
      </w:r>
      <w:r w:rsidR="001977EE">
        <w:rPr>
          <w:rFonts w:ascii="Times New Roman" w:hAnsi="Times New Roman" w:cs="Times New Roman"/>
          <w:sz w:val="28"/>
          <w:szCs w:val="28"/>
        </w:rPr>
        <w:lastRenderedPageBreak/>
        <w:t xml:space="preserve">известному всему миру земледельцу </w:t>
      </w:r>
      <w:r w:rsidRPr="00185D91">
        <w:rPr>
          <w:rFonts w:ascii="Times New Roman" w:hAnsi="Times New Roman" w:cs="Times New Roman"/>
          <w:sz w:val="28"/>
          <w:szCs w:val="28"/>
        </w:rPr>
        <w:t>исполнилось бы в этом году 120 лет. Сегодня Терентий Мальцев это для всех нас символ истинного патриота и Человека Труда с большой буквы.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Линия фронта проходила не только по полям боевых сражений. Она проходила и по колхозным и совхозным полям, где каждый пуд, каждый килограмм хлеба расценивался как конкретный вклад в приближение Победы.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11 мая 1942 года Орденом Ленина были отмечены заслуги заведующего хатой-лабораторией колхоза «Заветы Ленина» Терентия Семеновича Мальцева. В военную пору Терентий Семенович занимался опытнической работой, выведением урожайных сортов.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Год Мальцева в Зауралье проводилось множество тематических мероприятий. В большинстве организаторами стали: Региональный фонд мира, областной комитет профсоюза работников образования и науки РФ и Главное управление образования. Материальную помощь в создание Мемориала внесли многие образовательные организации</w:t>
      </w:r>
      <w:r w:rsidR="00167E6F">
        <w:rPr>
          <w:rFonts w:ascii="Times New Roman" w:hAnsi="Times New Roman" w:cs="Times New Roman"/>
          <w:sz w:val="28"/>
          <w:szCs w:val="28"/>
        </w:rPr>
        <w:t xml:space="preserve">, а так же первичные и местные </w:t>
      </w:r>
      <w:r w:rsidRPr="00185D91">
        <w:rPr>
          <w:rFonts w:ascii="Times New Roman" w:hAnsi="Times New Roman" w:cs="Times New Roman"/>
          <w:sz w:val="28"/>
          <w:szCs w:val="28"/>
        </w:rPr>
        <w:t xml:space="preserve">профсоюзные организации педагогических работников Курганской области.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конце августа на районных и городских педагогических конференциях в рамках акции «Шаги к Мальцеву» вручался для всех библиотек фотоальбом «Терентий Мальцев». Фотоальбомом так же награждены председатели, чьи профорганизации активно участвовали в памятных мероприятиях.</w:t>
      </w:r>
      <w:r w:rsidR="00167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Местные:</w:t>
      </w:r>
      <w:r w:rsidR="00167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167E6F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Куртамышский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</w:t>
      </w:r>
      <w:r w:rsidR="002A7716" w:rsidRPr="00185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Сафакулевский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р-он, г. Курган, </w:t>
      </w:r>
      <w:proofErr w:type="spellStart"/>
      <w:r w:rsidR="002A7716" w:rsidRPr="00185D91">
        <w:rPr>
          <w:rFonts w:ascii="Times New Roman" w:hAnsi="Times New Roman" w:cs="Times New Roman"/>
          <w:sz w:val="28"/>
          <w:szCs w:val="28"/>
        </w:rPr>
        <w:t>Щучанский</w:t>
      </w:r>
      <w:proofErr w:type="spellEnd"/>
      <w:r w:rsidR="002A7716" w:rsidRPr="00185D91">
        <w:rPr>
          <w:rFonts w:ascii="Times New Roman" w:hAnsi="Times New Roman" w:cs="Times New Roman"/>
          <w:sz w:val="28"/>
          <w:szCs w:val="28"/>
        </w:rPr>
        <w:t xml:space="preserve"> р-он,</w:t>
      </w:r>
      <w:r w:rsidR="00C032B4" w:rsidRPr="00185D91">
        <w:rPr>
          <w:rFonts w:ascii="Times New Roman" w:hAnsi="Times New Roman" w:cs="Times New Roman"/>
          <w:sz w:val="28"/>
          <w:szCs w:val="28"/>
        </w:rPr>
        <w:t xml:space="preserve"> </w:t>
      </w:r>
      <w:r w:rsidR="002A7716" w:rsidRPr="00185D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16" w:rsidRPr="00185D91">
        <w:rPr>
          <w:rFonts w:ascii="Times New Roman" w:hAnsi="Times New Roman" w:cs="Times New Roman"/>
          <w:sz w:val="28"/>
          <w:szCs w:val="28"/>
        </w:rPr>
        <w:t>Шадринск.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Первичные профорганизации:</w:t>
      </w:r>
      <w:r w:rsidR="00167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Курганский педагогический колледж, Институт развития образования и социальных технологий,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Альменевский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аграрно-технологический техникум,</w:t>
      </w:r>
      <w:r w:rsidR="00167E6F">
        <w:rPr>
          <w:rFonts w:ascii="Times New Roman" w:hAnsi="Times New Roman" w:cs="Times New Roman"/>
          <w:sz w:val="28"/>
          <w:szCs w:val="28"/>
        </w:rPr>
        <w:t xml:space="preserve"> </w:t>
      </w:r>
      <w:r w:rsidRPr="00185D91">
        <w:rPr>
          <w:rFonts w:ascii="Times New Roman" w:hAnsi="Times New Roman" w:cs="Times New Roman"/>
          <w:sz w:val="28"/>
          <w:szCs w:val="28"/>
        </w:rPr>
        <w:t xml:space="preserve">Курганский промышленный техникум,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Мишкинский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профессионально-педагогический колледж,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Катайский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профессионально-педагогический техникум,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политехнический колледж.</w:t>
      </w:r>
      <w:r w:rsidR="00167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185D91">
        <w:rPr>
          <w:rFonts w:ascii="Times New Roman" w:hAnsi="Times New Roman" w:cs="Times New Roman"/>
          <w:b/>
          <w:kern w:val="36"/>
          <w:sz w:val="28"/>
          <w:szCs w:val="28"/>
        </w:rPr>
        <w:t>Вопрос пенсионного обеспечения граждан Росс</w:t>
      </w:r>
      <w:r w:rsidR="00167E6F">
        <w:rPr>
          <w:rFonts w:ascii="Times New Roman" w:hAnsi="Times New Roman" w:cs="Times New Roman"/>
          <w:b/>
          <w:kern w:val="36"/>
          <w:sz w:val="28"/>
          <w:szCs w:val="28"/>
        </w:rPr>
        <w:t xml:space="preserve">ии является одним из важнейших </w:t>
      </w:r>
      <w:r w:rsidRPr="00185D91">
        <w:rPr>
          <w:rFonts w:ascii="Times New Roman" w:hAnsi="Times New Roman" w:cs="Times New Roman"/>
          <w:b/>
          <w:kern w:val="36"/>
          <w:sz w:val="28"/>
          <w:szCs w:val="28"/>
        </w:rPr>
        <w:t>социальных вопросов государства.</w:t>
      </w:r>
      <w:r w:rsidR="00167E6F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85D91">
        <w:rPr>
          <w:rFonts w:ascii="Times New Roman" w:hAnsi="Times New Roman" w:cs="Times New Roman"/>
          <w:kern w:val="36"/>
          <w:sz w:val="28"/>
          <w:szCs w:val="28"/>
        </w:rPr>
        <w:t>С 2002</w:t>
      </w:r>
      <w:r w:rsidR="00167E6F">
        <w:rPr>
          <w:rFonts w:ascii="Times New Roman" w:hAnsi="Times New Roman" w:cs="Times New Roman"/>
          <w:kern w:val="36"/>
          <w:sz w:val="28"/>
          <w:szCs w:val="28"/>
        </w:rPr>
        <w:t xml:space="preserve"> года будущая пенсия у граждан </w:t>
      </w:r>
      <w:r w:rsidRPr="00185D91">
        <w:rPr>
          <w:rFonts w:ascii="Times New Roman" w:hAnsi="Times New Roman" w:cs="Times New Roman"/>
          <w:kern w:val="36"/>
          <w:sz w:val="28"/>
          <w:szCs w:val="28"/>
        </w:rPr>
        <w:t>1967 года рождения и моложе стала формироваться из двух частей: страховой или солидарной (выплачивается нынешним пенсионерам) и накопительной.</w:t>
      </w:r>
      <w:r w:rsidR="00167E6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85D91">
        <w:rPr>
          <w:rFonts w:ascii="Times New Roman" w:hAnsi="Times New Roman" w:cs="Times New Roman"/>
          <w:kern w:val="36"/>
          <w:sz w:val="28"/>
          <w:szCs w:val="28"/>
        </w:rPr>
        <w:t>У работников сферы образования существует свой отраслевой фонд АО “НПФ “Образование и наука“. По доходности на протяжении последних 5 лет АО” НПФ “Образование и наука” входит в пятерку лидеров среди фондов со средним годовым доходом 15 %.</w:t>
      </w:r>
      <w:r w:rsidR="00AC2D9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85D91">
        <w:rPr>
          <w:rFonts w:ascii="Times New Roman" w:hAnsi="Times New Roman" w:cs="Times New Roman"/>
          <w:kern w:val="36"/>
          <w:sz w:val="28"/>
          <w:szCs w:val="28"/>
        </w:rPr>
        <w:t>Основными учредителями являются: Профсоюз работников народного образования и науки РФ и Министерство образования РФ.</w:t>
      </w:r>
      <w:r w:rsidR="00AC2D9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85D91">
        <w:rPr>
          <w:rFonts w:ascii="Times New Roman" w:hAnsi="Times New Roman" w:cs="Times New Roman"/>
          <w:kern w:val="36"/>
          <w:sz w:val="28"/>
          <w:szCs w:val="28"/>
        </w:rPr>
        <w:t xml:space="preserve">За годы работы фонда на территории Курганской области свои накопления нашему фонду доверили 1200 человек. </w:t>
      </w:r>
    </w:p>
    <w:p w:rsidR="002A7716" w:rsidRPr="00185D91" w:rsidRDefault="00AC2D90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пенсии </w:t>
      </w:r>
      <w:r w:rsidR="002A7716" w:rsidRPr="00185D91">
        <w:rPr>
          <w:rFonts w:ascii="Times New Roman" w:hAnsi="Times New Roman" w:cs="Times New Roman"/>
          <w:sz w:val="28"/>
          <w:szCs w:val="28"/>
        </w:rPr>
        <w:t>в фонде не влияет на формирование трудовой пенсии – страховую ее часть будет выплачивать Пенсионный фонд России, и только накопительную – АО НПФ «Образование и наука»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lastRenderedPageBreak/>
        <w:t>Пенсионные накопления могут передаваться наследникам в случае смерти застрахованного лица до назначения ему трудовой пенсии.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="00EC1AFF">
        <w:rPr>
          <w:rFonts w:ascii="Times New Roman" w:hAnsi="Times New Roman" w:cs="Times New Roman"/>
          <w:color w:val="000000"/>
          <w:sz w:val="28"/>
          <w:szCs w:val="28"/>
        </w:rPr>
        <w:t xml:space="preserve">рганская областная организация </w:t>
      </w:r>
      <w:r w:rsidRPr="00185D91">
        <w:rPr>
          <w:rFonts w:ascii="Times New Roman" w:hAnsi="Times New Roman" w:cs="Times New Roman"/>
          <w:color w:val="000000"/>
          <w:sz w:val="28"/>
          <w:szCs w:val="28"/>
        </w:rPr>
        <w:t>в этом году стала победителем по итогам января,</w:t>
      </w:r>
      <w:r w:rsidRPr="00185D91">
        <w:rPr>
          <w:rFonts w:ascii="Times New Roman" w:hAnsi="Times New Roman" w:cs="Times New Roman"/>
          <w:sz w:val="28"/>
          <w:szCs w:val="28"/>
        </w:rPr>
        <w:t xml:space="preserve"> марта, апреля, июля </w:t>
      </w:r>
      <w:r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среди региональных представителей, </w:t>
      </w:r>
      <w:r w:rsidRPr="00185D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итогам мая заняла второе место.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EC1AFF">
        <w:rPr>
          <w:rFonts w:ascii="Times New Roman" w:hAnsi="Times New Roman" w:cs="Times New Roman"/>
          <w:sz w:val="28"/>
          <w:szCs w:val="28"/>
        </w:rPr>
        <w:t xml:space="preserve">комитет Профсоюза подвёл итоги </w:t>
      </w:r>
      <w:r w:rsidRPr="00185D91">
        <w:rPr>
          <w:rFonts w:ascii="Times New Roman" w:hAnsi="Times New Roman" w:cs="Times New Roman"/>
          <w:sz w:val="28"/>
          <w:szCs w:val="28"/>
        </w:rPr>
        <w:t>смотра-конкурса «На лучшую организацию работы по внедрению инновационных форм социальной поддержки членов Профсоюза». Курганская областная организация отмечена благодарностью Центрального Совета Профсоюза за целенаправленную и эффективную работу по развитию системы пенсионного обеспечения членов Профсоюза.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D91">
        <w:rPr>
          <w:rFonts w:ascii="Times New Roman" w:hAnsi="Times New Roman" w:cs="Times New Roman"/>
          <w:b/>
          <w:sz w:val="28"/>
          <w:szCs w:val="28"/>
        </w:rPr>
        <w:t xml:space="preserve">Оздоровление - 2015 год. </w:t>
      </w:r>
      <w:r w:rsidRPr="00185D91">
        <w:rPr>
          <w:rFonts w:ascii="Times New Roman" w:hAnsi="Times New Roman" w:cs="Times New Roman"/>
          <w:sz w:val="28"/>
          <w:szCs w:val="28"/>
        </w:rPr>
        <w:t xml:space="preserve">Из средств бюджета областного комитета в 2015 году 92 члена профсоюза на приобретение путевок получили денежную компенсацию. Кроме этого по договору с унитарным предприятием «Курорты Зауралья» в санатории «Сосновая роща», «Озеро медвежье», «Лесники» членам профсоюза предоставлялась 10% скидка. Удешевление путёвок из средств районных и городских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профбюджетов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произвели Белозерская,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Варгашинская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Звериноголовская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Катайская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Кетовская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Куртамышская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Мишкинская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Петуховская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Притобольная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Сафакулевская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>,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AFF">
        <w:rPr>
          <w:rFonts w:ascii="Times New Roman" w:hAnsi="Times New Roman" w:cs="Times New Roman"/>
          <w:sz w:val="28"/>
          <w:szCs w:val="28"/>
        </w:rPr>
        <w:t>Щучанская</w:t>
      </w:r>
      <w:proofErr w:type="spellEnd"/>
      <w:r w:rsidR="00EC1AFF">
        <w:rPr>
          <w:rFonts w:ascii="Times New Roman" w:hAnsi="Times New Roman" w:cs="Times New Roman"/>
          <w:sz w:val="28"/>
          <w:szCs w:val="28"/>
        </w:rPr>
        <w:t xml:space="preserve">, Целинная районные;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и Курганская городские профорганизации - это </w:t>
      </w:r>
      <w:r w:rsidR="00EC1AFF">
        <w:rPr>
          <w:rFonts w:ascii="Times New Roman" w:hAnsi="Times New Roman" w:cs="Times New Roman"/>
          <w:sz w:val="28"/>
          <w:szCs w:val="28"/>
        </w:rPr>
        <w:t>64</w:t>
      </w:r>
      <w:r w:rsidRPr="00185D91">
        <w:rPr>
          <w:rFonts w:ascii="Times New Roman" w:hAnsi="Times New Roman" w:cs="Times New Roman"/>
          <w:sz w:val="28"/>
          <w:szCs w:val="28"/>
        </w:rPr>
        <w:t>% от всех местных организаций Профсоюза. Кроме этого по соглашению горкома про</w:t>
      </w:r>
      <w:r w:rsidR="00EC1AFF">
        <w:rPr>
          <w:rFonts w:ascii="Times New Roman" w:hAnsi="Times New Roman" w:cs="Times New Roman"/>
          <w:sz w:val="28"/>
          <w:szCs w:val="28"/>
        </w:rPr>
        <w:t>ф</w:t>
      </w:r>
      <w:r w:rsidRPr="00185D91">
        <w:rPr>
          <w:rFonts w:ascii="Times New Roman" w:hAnsi="Times New Roman" w:cs="Times New Roman"/>
          <w:sz w:val="28"/>
          <w:szCs w:val="28"/>
        </w:rPr>
        <w:t>союза с городской Администрацией выделено на оздоровление около 4 млн. руб. В общем, по статье расхода профсоюзного бюджета «оздоровление ч</w:t>
      </w:r>
      <w:r w:rsidR="00EC1AFF">
        <w:rPr>
          <w:rFonts w:ascii="Times New Roman" w:hAnsi="Times New Roman" w:cs="Times New Roman"/>
          <w:sz w:val="28"/>
          <w:szCs w:val="28"/>
        </w:rPr>
        <w:t xml:space="preserve">ленов Профсоюза» израсходовано 508 </w:t>
      </w:r>
      <w:r w:rsidRPr="00185D91">
        <w:rPr>
          <w:rFonts w:ascii="Times New Roman" w:hAnsi="Times New Roman" w:cs="Times New Roman"/>
          <w:sz w:val="28"/>
          <w:szCs w:val="28"/>
        </w:rPr>
        <w:t>200 рублей.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  <w:r w:rsidR="00EC1A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5D91">
        <w:rPr>
          <w:rFonts w:ascii="Times New Roman" w:hAnsi="Times New Roman" w:cs="Times New Roman"/>
          <w:sz w:val="28"/>
          <w:szCs w:val="28"/>
        </w:rPr>
        <w:t>Организация работы по подписке на газеты «Мой профсоюз», «Солидарность», выпуск и доставка газеты «ВЕС», «Профсоюзы Зауралья», тиражирование и рассылка материалов, затрагивающих социально-экономические, нормативно-правовые интересы работников образования, являются важным аспектом информационного обеспечения профсоюзных организаций.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Газета «Мой профсоюз» на второе полугодие выписана в количестве 246 экземпляров. Высокий уровень подписки сохранили: Курганская и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городские организации,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Звериноголовская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Притобольная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Половинская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Шатровская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и Целинная профсоюзные организации.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Президиумом обкома профсоюза рекомендовано председателям местных и первичных профсоюзных организаций, сотрудникам аппарата обкома профсоюза регулярно освещать работу профсоюзных органов в </w:t>
      </w:r>
      <w:r w:rsidR="00EC1AFF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информации, </w:t>
      </w:r>
      <w:r w:rsidRPr="00185D91">
        <w:rPr>
          <w:rFonts w:ascii="Times New Roman" w:hAnsi="Times New Roman" w:cs="Times New Roman"/>
          <w:sz w:val="28"/>
          <w:szCs w:val="28"/>
        </w:rPr>
        <w:t xml:space="preserve">организовывать подписку на профсоюзные издания. Для последнего выпуска нашей областной газеты «В единстве сила» были представлены материалы из многих районов. За это хочется выразить благодарность председателям Белозерской,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Далматовской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Звериноголовской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Каргапольской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Куртамышской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Мокроусовской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Половинской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Целинной,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Шатровской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районным организациям, Курганской и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городским организациям профсоюза.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Информационная работа Курганского обкома профсоюза по результатам Всероссийского мониторинга Центрального Совета Профсоюза за 2015 год отмечена на хорошем уровне. Рекомендуем председателям профсоюзных </w:t>
      </w:r>
      <w:r w:rsidRPr="00185D9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регулярно представлять в областной комитет профсоюза материалы о деятельности своих организаций для помещения их на страницу Курганского обкома сайта ЦС Профсоюза.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В 2015 году самыми активными по информационной работе стали: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Куртамышская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Шатровская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районные профорганизации.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91">
        <w:rPr>
          <w:rFonts w:ascii="Times New Roman" w:hAnsi="Times New Roman" w:cs="Times New Roman"/>
          <w:sz w:val="28"/>
          <w:szCs w:val="28"/>
        </w:rPr>
        <w:t>Праздничная газета выпущена в</w:t>
      </w:r>
      <w:r w:rsidR="00EC1AFF">
        <w:rPr>
          <w:rFonts w:ascii="Times New Roman" w:hAnsi="Times New Roman" w:cs="Times New Roman"/>
          <w:sz w:val="28"/>
          <w:szCs w:val="28"/>
        </w:rPr>
        <w:t xml:space="preserve"> декабре (№4 (028) и посвящена </w:t>
      </w:r>
      <w:r w:rsidRPr="00185D91">
        <w:rPr>
          <w:rFonts w:ascii="Times New Roman" w:hAnsi="Times New Roman" w:cs="Times New Roman"/>
          <w:sz w:val="28"/>
          <w:szCs w:val="28"/>
        </w:rPr>
        <w:t>юбилейным датам: 110-летию профсоюзного движе</w:t>
      </w:r>
      <w:r w:rsidR="00EC1AFF">
        <w:rPr>
          <w:rFonts w:ascii="Times New Roman" w:hAnsi="Times New Roman" w:cs="Times New Roman"/>
          <w:sz w:val="28"/>
          <w:szCs w:val="28"/>
        </w:rPr>
        <w:t xml:space="preserve">ния в России и 25-летию со дня </w:t>
      </w:r>
      <w:r w:rsidRPr="00185D91">
        <w:rPr>
          <w:rFonts w:ascii="Times New Roman" w:hAnsi="Times New Roman" w:cs="Times New Roman"/>
          <w:sz w:val="28"/>
          <w:szCs w:val="28"/>
        </w:rPr>
        <w:t>учреждения Общероссийского Профсоюза образования.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 Так же в декабрьском выпуске областной газеты «Профсоюзы Зауралья» будут опубликованы материалы наших корреспондентов по юбилейной тематике.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91">
        <w:rPr>
          <w:rFonts w:ascii="Times New Roman" w:hAnsi="Times New Roman" w:cs="Times New Roman"/>
          <w:b/>
          <w:sz w:val="28"/>
          <w:szCs w:val="28"/>
        </w:rPr>
        <w:t xml:space="preserve">Правозащитная работа. </w:t>
      </w:r>
      <w:r w:rsidRPr="00185D91">
        <w:rPr>
          <w:rFonts w:ascii="Times New Roman" w:hAnsi="Times New Roman" w:cs="Times New Roman"/>
          <w:sz w:val="28"/>
          <w:szCs w:val="28"/>
        </w:rPr>
        <w:t xml:space="preserve">В настоящее время в правовой инспекции труда состоит 37 внештатных правовых инспекторов. Они совместно с председателями профсоюзных организаций участвуют в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общепрофсоюзных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тематических региональных и местных проверках по соблюде</w:t>
      </w:r>
      <w:r w:rsidR="00EC1AFF">
        <w:rPr>
          <w:rFonts w:ascii="Times New Roman" w:hAnsi="Times New Roman" w:cs="Times New Roman"/>
          <w:sz w:val="28"/>
          <w:szCs w:val="28"/>
        </w:rPr>
        <w:t xml:space="preserve">нию трудового законодательства </w:t>
      </w:r>
      <w:r w:rsidRPr="00185D91">
        <w:rPr>
          <w:rFonts w:ascii="Times New Roman" w:hAnsi="Times New Roman" w:cs="Times New Roman"/>
          <w:sz w:val="28"/>
          <w:szCs w:val="28"/>
        </w:rPr>
        <w:t>в образовательных учреждениях Курганской области.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EC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Всего в 2015 году проведены 33 пр</w:t>
      </w:r>
      <w:r w:rsidR="00EC1AFF">
        <w:rPr>
          <w:rFonts w:ascii="Times New Roman" w:hAnsi="Times New Roman" w:cs="Times New Roman"/>
          <w:sz w:val="28"/>
          <w:szCs w:val="28"/>
        </w:rPr>
        <w:t xml:space="preserve">оверки соблюдения трудового </w:t>
      </w:r>
      <w:r w:rsidRPr="00185D91">
        <w:rPr>
          <w:rFonts w:ascii="Times New Roman" w:hAnsi="Times New Roman" w:cs="Times New Roman"/>
          <w:sz w:val="28"/>
          <w:szCs w:val="28"/>
        </w:rPr>
        <w:t>законодательства, в том числе 5 комплексных проверок, из них 3 – совместно с органами, осуществляющими управление в сфере образования, 2 - совместно с федеральной инспекцией труда, 1 – совместно с органами прокуратуры. Выдано 1</w:t>
      </w:r>
      <w:r w:rsidR="00EC1AFF">
        <w:rPr>
          <w:rFonts w:ascii="Times New Roman" w:hAnsi="Times New Roman" w:cs="Times New Roman"/>
          <w:sz w:val="28"/>
          <w:szCs w:val="28"/>
        </w:rPr>
        <w:t xml:space="preserve">4 </w:t>
      </w:r>
      <w:r w:rsidRPr="00185D91">
        <w:rPr>
          <w:rFonts w:ascii="Times New Roman" w:hAnsi="Times New Roman" w:cs="Times New Roman"/>
          <w:sz w:val="28"/>
          <w:szCs w:val="28"/>
        </w:rPr>
        <w:t xml:space="preserve">представлений об устранении 23 нарушений, которые были устранены сразу или в последующие периоды времени.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связи с продолжающимися нарушениями прав педагогических работников на л</w:t>
      </w:r>
      <w:r w:rsidR="00EC1AFF">
        <w:rPr>
          <w:rFonts w:ascii="Times New Roman" w:hAnsi="Times New Roman" w:cs="Times New Roman"/>
          <w:sz w:val="28"/>
          <w:szCs w:val="28"/>
        </w:rPr>
        <w:t xml:space="preserve">ьготное пенсионное обеспечение </w:t>
      </w:r>
      <w:r w:rsidRPr="00185D91">
        <w:rPr>
          <w:rFonts w:ascii="Times New Roman" w:hAnsi="Times New Roman" w:cs="Times New Roman"/>
          <w:sz w:val="28"/>
          <w:szCs w:val="28"/>
        </w:rPr>
        <w:t>в суды было направлено 49 исковых заявлений и жалоб о признании незаконн</w:t>
      </w:r>
      <w:r w:rsidR="00EC1AFF">
        <w:rPr>
          <w:rFonts w:ascii="Times New Roman" w:hAnsi="Times New Roman" w:cs="Times New Roman"/>
          <w:sz w:val="28"/>
          <w:szCs w:val="28"/>
        </w:rPr>
        <w:t xml:space="preserve">ыми решений органов Управления </w:t>
      </w:r>
      <w:r w:rsidRPr="00185D91">
        <w:rPr>
          <w:rFonts w:ascii="Times New Roman" w:hAnsi="Times New Roman" w:cs="Times New Roman"/>
          <w:sz w:val="28"/>
          <w:szCs w:val="28"/>
        </w:rPr>
        <w:t>Пенсионного фонда РФ об отказе в назначении досрочной трудовой пенсии. Все они были удовлетворены полностью или частично. Приведу несколько примеров.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Так, подготовлен иск и представлены интересы в суде завуча шко</w:t>
      </w:r>
      <w:r w:rsidR="00EC1AFF">
        <w:rPr>
          <w:rFonts w:ascii="Times New Roman" w:hAnsi="Times New Roman" w:cs="Times New Roman"/>
          <w:sz w:val="28"/>
          <w:szCs w:val="28"/>
        </w:rPr>
        <w:t xml:space="preserve">лы № 20 г. Кургана. Суд обязал </w:t>
      </w:r>
      <w:r w:rsidRPr="00185D91">
        <w:rPr>
          <w:rFonts w:ascii="Times New Roman" w:hAnsi="Times New Roman" w:cs="Times New Roman"/>
          <w:sz w:val="28"/>
          <w:szCs w:val="28"/>
        </w:rPr>
        <w:t>Управление Пенсионного фонда в г.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  <w:r w:rsidRPr="00185D91">
        <w:rPr>
          <w:rFonts w:ascii="Times New Roman" w:hAnsi="Times New Roman" w:cs="Times New Roman"/>
          <w:sz w:val="28"/>
          <w:szCs w:val="28"/>
        </w:rPr>
        <w:t xml:space="preserve">Кургане включить в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пе</w:t>
      </w:r>
      <w:r w:rsidR="00EC1AFF">
        <w:rPr>
          <w:rFonts w:ascii="Times New Roman" w:hAnsi="Times New Roman" w:cs="Times New Roman"/>
          <w:sz w:val="28"/>
          <w:szCs w:val="28"/>
        </w:rPr>
        <w:t>дстаж</w:t>
      </w:r>
      <w:proofErr w:type="spellEnd"/>
      <w:r w:rsidR="00EC1AFF">
        <w:rPr>
          <w:rFonts w:ascii="Times New Roman" w:hAnsi="Times New Roman" w:cs="Times New Roman"/>
          <w:sz w:val="28"/>
          <w:szCs w:val="28"/>
        </w:rPr>
        <w:t xml:space="preserve"> период 1 год и 4 месяца. </w:t>
      </w:r>
      <w:r w:rsidRPr="00185D91">
        <w:rPr>
          <w:rFonts w:ascii="Times New Roman" w:hAnsi="Times New Roman" w:cs="Times New Roman"/>
          <w:sz w:val="28"/>
          <w:szCs w:val="28"/>
        </w:rPr>
        <w:t>По спорному периоду в 8 месяцев поданы жалобы в апелляционную и кассационную инстанции областного суда.</w:t>
      </w:r>
      <w:r w:rsidR="00EC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В Курганский обком Профсоюза образования в июне 2015г. обратилась председатель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райкома профсоюза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Вакушина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А.Р. с просьбой оказать помощь члену профсоюза по п</w:t>
      </w:r>
      <w:r w:rsidR="00560734">
        <w:rPr>
          <w:rFonts w:ascii="Times New Roman" w:hAnsi="Times New Roman" w:cs="Times New Roman"/>
          <w:sz w:val="28"/>
          <w:szCs w:val="28"/>
        </w:rPr>
        <w:t xml:space="preserve">одготовке апелляционной жалобы </w:t>
      </w:r>
      <w:r w:rsidRPr="00185D91">
        <w:rPr>
          <w:rFonts w:ascii="Times New Roman" w:hAnsi="Times New Roman" w:cs="Times New Roman"/>
          <w:sz w:val="28"/>
          <w:szCs w:val="28"/>
        </w:rPr>
        <w:t>на р</w:t>
      </w:r>
      <w:r w:rsidR="00560734">
        <w:rPr>
          <w:rFonts w:ascii="Times New Roman" w:hAnsi="Times New Roman" w:cs="Times New Roman"/>
          <w:sz w:val="28"/>
          <w:szCs w:val="28"/>
        </w:rPr>
        <w:t xml:space="preserve">ешение районного суда, который </w:t>
      </w:r>
      <w:r w:rsidRPr="00185D91">
        <w:rPr>
          <w:rFonts w:ascii="Times New Roman" w:hAnsi="Times New Roman" w:cs="Times New Roman"/>
          <w:sz w:val="28"/>
          <w:szCs w:val="28"/>
        </w:rPr>
        <w:t xml:space="preserve">отказал в признании в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на досрочную пенсию трехлетнего периода работы мастером производственного обучения в СПТУ. Апелляционным определением Курганского областного суда решение Шадринского районного суда отменено, педагогический стаж учтен за период работы 2 года 4 месяца, что позволяет педагогу обратиться </w:t>
      </w:r>
      <w:r w:rsidR="00560734">
        <w:rPr>
          <w:rFonts w:ascii="Times New Roman" w:hAnsi="Times New Roman" w:cs="Times New Roman"/>
          <w:sz w:val="28"/>
          <w:szCs w:val="28"/>
        </w:rPr>
        <w:t xml:space="preserve">в Управление Пенсионного фонда </w:t>
      </w:r>
      <w:r w:rsidRPr="00185D91">
        <w:rPr>
          <w:rFonts w:ascii="Times New Roman" w:hAnsi="Times New Roman" w:cs="Times New Roman"/>
          <w:sz w:val="28"/>
          <w:szCs w:val="28"/>
        </w:rPr>
        <w:t>в г.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  <w:r w:rsidRPr="00185D91">
        <w:rPr>
          <w:rFonts w:ascii="Times New Roman" w:hAnsi="Times New Roman" w:cs="Times New Roman"/>
          <w:sz w:val="28"/>
          <w:szCs w:val="28"/>
        </w:rPr>
        <w:t>Шадринске за назначением досрочной пенсии в начале 2016 года. Экономический эффект этого дела составил более280 тысяч рублей.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Подготовлен иск учителю Белозерской вечерней школы о признании периодов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педстажа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, а именно, в качестве воспитателя совхозного детского </w:t>
      </w:r>
      <w:proofErr w:type="gramStart"/>
      <w:r w:rsidRPr="00185D91">
        <w:rPr>
          <w:rFonts w:ascii="Times New Roman" w:hAnsi="Times New Roman" w:cs="Times New Roman"/>
          <w:sz w:val="28"/>
          <w:szCs w:val="28"/>
        </w:rPr>
        <w:t>сада-яслей</w:t>
      </w:r>
      <w:proofErr w:type="gramEnd"/>
      <w:r w:rsidRPr="00185D91">
        <w:rPr>
          <w:rFonts w:ascii="Times New Roman" w:hAnsi="Times New Roman" w:cs="Times New Roman"/>
          <w:sz w:val="28"/>
          <w:szCs w:val="28"/>
        </w:rPr>
        <w:t xml:space="preserve">, отпуск по уходу за ребенком в 1988-1989 годах, старшей пионервожатой в школе, учебные отпуска и курсы повышения квалификации, всего 2 года 1 месяц. </w:t>
      </w:r>
      <w:r w:rsidRPr="00185D91">
        <w:rPr>
          <w:rFonts w:ascii="Times New Roman" w:hAnsi="Times New Roman" w:cs="Times New Roman"/>
          <w:sz w:val="28"/>
          <w:szCs w:val="28"/>
        </w:rPr>
        <w:lastRenderedPageBreak/>
        <w:t>Решение Белозерского районного суда обязало Пенсионный фонд указанные периоды</w:t>
      </w:r>
      <w:r w:rsidR="00560734">
        <w:rPr>
          <w:rFonts w:ascii="Times New Roman" w:hAnsi="Times New Roman" w:cs="Times New Roman"/>
          <w:sz w:val="28"/>
          <w:szCs w:val="28"/>
        </w:rPr>
        <w:t xml:space="preserve"> включить в </w:t>
      </w:r>
      <w:proofErr w:type="spellStart"/>
      <w:r w:rsidR="00560734"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 w:rsidR="00560734">
        <w:rPr>
          <w:rFonts w:ascii="Times New Roman" w:hAnsi="Times New Roman" w:cs="Times New Roman"/>
          <w:sz w:val="28"/>
          <w:szCs w:val="28"/>
        </w:rPr>
        <w:t xml:space="preserve">, назначить досрочную трудовую пенсию </w:t>
      </w:r>
      <w:r w:rsidRPr="00185D91">
        <w:rPr>
          <w:rFonts w:ascii="Times New Roman" w:hAnsi="Times New Roman" w:cs="Times New Roman"/>
          <w:sz w:val="28"/>
          <w:szCs w:val="28"/>
        </w:rPr>
        <w:t>с момента обращения в Пенсионны</w:t>
      </w:r>
      <w:r w:rsidR="00560734">
        <w:rPr>
          <w:rFonts w:ascii="Times New Roman" w:hAnsi="Times New Roman" w:cs="Times New Roman"/>
          <w:sz w:val="28"/>
          <w:szCs w:val="28"/>
        </w:rPr>
        <w:t xml:space="preserve">й фонд с 25 декабря 2013 года. </w:t>
      </w:r>
      <w:r w:rsidRPr="00185D91">
        <w:rPr>
          <w:rFonts w:ascii="Times New Roman" w:hAnsi="Times New Roman" w:cs="Times New Roman"/>
          <w:sz w:val="28"/>
          <w:szCs w:val="28"/>
        </w:rPr>
        <w:t>Экономический эффект составил 217 тысяч рублей.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Проводилась методическая и организационная помощь по разработке и экспертизе территориальных соглашений и коллективных договоров. За отчетн</w:t>
      </w:r>
      <w:r w:rsidR="00560734">
        <w:rPr>
          <w:rFonts w:ascii="Times New Roman" w:hAnsi="Times New Roman" w:cs="Times New Roman"/>
          <w:sz w:val="28"/>
          <w:szCs w:val="28"/>
        </w:rPr>
        <w:t xml:space="preserve">ый период проведена экспертиза </w:t>
      </w:r>
      <w:r w:rsidRPr="00185D91">
        <w:rPr>
          <w:rFonts w:ascii="Times New Roman" w:hAnsi="Times New Roman" w:cs="Times New Roman"/>
          <w:sz w:val="28"/>
          <w:szCs w:val="28"/>
        </w:rPr>
        <w:t>41 проекта коллективных договоров, соглашений и локальных нормативных актов. Существенных нарушений при экспертизе коллективных договоров не выявлено, так как первичные профсоюзные организации используют в работе, разработанные обкомом, макеты коллективных договоров. Проводилась экспертиза 12 проектов региональных законов и иных нормативных правовых актов</w:t>
      </w:r>
      <w:r w:rsidRPr="00185D91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Правовой инспекцией </w:t>
      </w:r>
      <w:r w:rsidR="00560734">
        <w:rPr>
          <w:rFonts w:ascii="Times New Roman" w:hAnsi="Times New Roman" w:cs="Times New Roman"/>
          <w:sz w:val="28"/>
          <w:szCs w:val="28"/>
        </w:rPr>
        <w:t xml:space="preserve">было принято на личном приёме </w:t>
      </w:r>
      <w:r w:rsidRPr="00185D91">
        <w:rPr>
          <w:rFonts w:ascii="Times New Roman" w:hAnsi="Times New Roman" w:cs="Times New Roman"/>
          <w:sz w:val="28"/>
          <w:szCs w:val="28"/>
        </w:rPr>
        <w:t>383 членов профсоюза, проведено 12</w:t>
      </w:r>
      <w:r w:rsidR="00560734">
        <w:rPr>
          <w:rFonts w:ascii="Times New Roman" w:hAnsi="Times New Roman" w:cs="Times New Roman"/>
          <w:sz w:val="28"/>
          <w:szCs w:val="28"/>
        </w:rPr>
        <w:t xml:space="preserve">2 консультации, рассмотрено 45 </w:t>
      </w:r>
      <w:r w:rsidRPr="00185D91">
        <w:rPr>
          <w:rFonts w:ascii="Times New Roman" w:hAnsi="Times New Roman" w:cs="Times New Roman"/>
          <w:sz w:val="28"/>
          <w:szCs w:val="28"/>
        </w:rPr>
        <w:t>письменных обращений членов профс</w:t>
      </w:r>
      <w:r w:rsidR="00560734">
        <w:rPr>
          <w:rFonts w:ascii="Times New Roman" w:hAnsi="Times New Roman" w:cs="Times New Roman"/>
          <w:sz w:val="28"/>
          <w:szCs w:val="28"/>
        </w:rPr>
        <w:t xml:space="preserve">оюза, подготовлено 15 проектов </w:t>
      </w:r>
      <w:r w:rsidRPr="00185D91">
        <w:rPr>
          <w:rFonts w:ascii="Times New Roman" w:hAnsi="Times New Roman" w:cs="Times New Roman"/>
          <w:sz w:val="28"/>
          <w:szCs w:val="28"/>
        </w:rPr>
        <w:t xml:space="preserve">писем и обращений в органы власти, на сайте были размещены 18 материалов по правозащитной тематике. Правовая инспекция отмечает особо результативную работу по защите социально-трудовых прав работников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Далматовской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районных профорганизации.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По предварительному подсчёту экономический эффект от правозащитной деятельности в этом году составил около полутора миллионов рублей!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185D91">
        <w:rPr>
          <w:rFonts w:ascii="Times New Roman" w:hAnsi="Times New Roman" w:cs="Times New Roman"/>
          <w:b/>
          <w:spacing w:val="0"/>
          <w:sz w:val="28"/>
          <w:szCs w:val="28"/>
        </w:rPr>
        <w:t>Местные профорганизации</w:t>
      </w:r>
      <w:r w:rsidRPr="00185D91">
        <w:rPr>
          <w:rFonts w:ascii="Times New Roman" w:hAnsi="Times New Roman" w:cs="Times New Roman"/>
          <w:spacing w:val="0"/>
          <w:sz w:val="28"/>
          <w:szCs w:val="28"/>
        </w:rPr>
        <w:t>. В соответствии с требованиями Центрального Совета Общероссийского Профсоюза образования вс</w:t>
      </w:r>
      <w:r w:rsidR="00560734">
        <w:rPr>
          <w:rFonts w:ascii="Times New Roman" w:hAnsi="Times New Roman" w:cs="Times New Roman"/>
          <w:spacing w:val="0"/>
          <w:sz w:val="28"/>
          <w:szCs w:val="28"/>
        </w:rPr>
        <w:t xml:space="preserve">е председатели территориальных </w:t>
      </w:r>
      <w:r w:rsidRPr="00185D91">
        <w:rPr>
          <w:rFonts w:ascii="Times New Roman" w:hAnsi="Times New Roman" w:cs="Times New Roman"/>
          <w:spacing w:val="0"/>
          <w:sz w:val="28"/>
          <w:szCs w:val="28"/>
        </w:rPr>
        <w:t>профорг</w:t>
      </w:r>
      <w:r w:rsidR="00560734">
        <w:rPr>
          <w:rFonts w:ascii="Times New Roman" w:hAnsi="Times New Roman" w:cs="Times New Roman"/>
          <w:spacing w:val="0"/>
          <w:sz w:val="28"/>
          <w:szCs w:val="28"/>
        </w:rPr>
        <w:t xml:space="preserve">анизаций должны были составить </w:t>
      </w:r>
      <w:r w:rsidRPr="00185D91">
        <w:rPr>
          <w:rFonts w:ascii="Times New Roman" w:hAnsi="Times New Roman" w:cs="Times New Roman"/>
          <w:spacing w:val="0"/>
          <w:sz w:val="28"/>
          <w:szCs w:val="28"/>
        </w:rPr>
        <w:t>макет паспорта местной организации Профсоюза с таблицей показателей эффективности деятельности, разработанные отделом организационной работы Центрального Совета Профсоюза для ежегодного анализа работы местных профорганизаций и для дальнейшего повышения её эффективности.</w:t>
      </w:r>
      <w:r w:rsidR="0056073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2A7716" w:rsidRPr="00185D91" w:rsidRDefault="002A7716" w:rsidP="00185D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D91">
        <w:rPr>
          <w:rFonts w:ascii="Times New Roman" w:hAnsi="Times New Roman" w:cs="Times New Roman"/>
          <w:sz w:val="28"/>
          <w:szCs w:val="28"/>
        </w:rPr>
        <w:t xml:space="preserve">Итоги деятельности местных профорганизаций ежегодно проводятся по определённым показателям, связанным с основными направлениями: статистические данные о составе и численности организации, правовая работа, охрана труда и здоровья, финансовая работа (в т.ч. финансовая дисциплина), информационная работа, взаимодействие с НПФ «Образование и наука», социальное партнерство, организационная работа с первичными профорганизациями, работа с молодёжью. </w:t>
      </w:r>
      <w:proofErr w:type="gramEnd"/>
    </w:p>
    <w:p w:rsidR="002A7716" w:rsidRPr="00185D91" w:rsidRDefault="009C4387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За этот период к</w:t>
      </w:r>
      <w:r w:rsidR="002A7716" w:rsidRPr="00185D91">
        <w:rPr>
          <w:rFonts w:ascii="Times New Roman" w:hAnsi="Times New Roman" w:cs="Times New Roman"/>
          <w:sz w:val="28"/>
          <w:szCs w:val="28"/>
        </w:rPr>
        <w:t>оличество стабильно работающих по данным критериям местных профорганизаций возросло с трех в 2008 г. до пяти в 2012 г. и до девяти в 2014 г. Лучшими в 2015 году стали профсоюзные организации Сафакулевского и Звериноголовского районов. Их паспорта отправили в Центральный Совет в г.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  <w:r w:rsidR="002A7716" w:rsidRPr="00185D91">
        <w:rPr>
          <w:rFonts w:ascii="Times New Roman" w:hAnsi="Times New Roman" w:cs="Times New Roman"/>
          <w:sz w:val="28"/>
          <w:szCs w:val="28"/>
        </w:rPr>
        <w:t>Москву.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b/>
          <w:sz w:val="28"/>
          <w:szCs w:val="28"/>
        </w:rPr>
        <w:t xml:space="preserve">Работа с молодежью. </w:t>
      </w:r>
      <w:r w:rsidRPr="00185D91">
        <w:rPr>
          <w:rFonts w:ascii="Times New Roman" w:hAnsi="Times New Roman" w:cs="Times New Roman"/>
          <w:sz w:val="28"/>
          <w:szCs w:val="28"/>
        </w:rPr>
        <w:t>В рамках работы Молодежного совета обкома в этом году проведено 37 мероприятий.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>В апреле подписано положение о Совете молодых педагогов Курганской области, соучредителями которого являются областной комитет Профсоюза, Главное управление образования и институт развития образования Курганской области.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lastRenderedPageBreak/>
        <w:t>Деятельность Совета направлена на решение задач, связанных с закреплением молодых специалист</w:t>
      </w:r>
      <w:r w:rsidR="00560734">
        <w:rPr>
          <w:rFonts w:ascii="Times New Roman" w:hAnsi="Times New Roman" w:cs="Times New Roman"/>
          <w:sz w:val="28"/>
          <w:szCs w:val="28"/>
        </w:rPr>
        <w:t>ов в образовательных организациях</w:t>
      </w:r>
      <w:r w:rsidRPr="00185D91">
        <w:rPr>
          <w:rFonts w:ascii="Times New Roman" w:hAnsi="Times New Roman" w:cs="Times New Roman"/>
          <w:sz w:val="28"/>
          <w:szCs w:val="28"/>
        </w:rPr>
        <w:t>: создание условий для роста профессионального мастерства, у</w:t>
      </w:r>
      <w:r w:rsidR="00560734">
        <w:rPr>
          <w:rFonts w:ascii="Times New Roman" w:hAnsi="Times New Roman" w:cs="Times New Roman"/>
          <w:sz w:val="28"/>
          <w:szCs w:val="28"/>
        </w:rPr>
        <w:t xml:space="preserve">довлетворения профессиональных </w:t>
      </w:r>
      <w:r w:rsidRPr="00185D91">
        <w:rPr>
          <w:rFonts w:ascii="Times New Roman" w:hAnsi="Times New Roman" w:cs="Times New Roman"/>
          <w:sz w:val="28"/>
          <w:szCs w:val="28"/>
        </w:rPr>
        <w:t>и социальных запросов молодых педагогов, оказание помощи молодым педагогам по внедрению современных подходов и педагогических технологий в образовательный процесс, развитие творческих способностей и организация их досуга.</w:t>
      </w:r>
      <w:r w:rsidR="0056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5 ноября на базе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ИРОСТа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проведено организационное </w:t>
      </w:r>
      <w:r w:rsidR="00AD0869">
        <w:rPr>
          <w:rFonts w:ascii="Times New Roman" w:hAnsi="Times New Roman" w:cs="Times New Roman"/>
          <w:sz w:val="28"/>
          <w:szCs w:val="28"/>
        </w:rPr>
        <w:t xml:space="preserve">собрание Совета. Председателем </w:t>
      </w:r>
      <w:r w:rsidRPr="00185D91">
        <w:rPr>
          <w:rFonts w:ascii="Times New Roman" w:hAnsi="Times New Roman" w:cs="Times New Roman"/>
          <w:sz w:val="28"/>
          <w:szCs w:val="28"/>
        </w:rPr>
        <w:t>избран Рухлов Александр - учитель литературы ГБОУОШИ "Курганский областной лицей-интернат для одарённых детей",</w:t>
      </w:r>
      <w:r w:rsidR="00AD0869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</w:t>
      </w:r>
      <w:r w:rsidRPr="00185D91">
        <w:rPr>
          <w:rFonts w:ascii="Times New Roman" w:hAnsi="Times New Roman" w:cs="Times New Roman"/>
          <w:sz w:val="28"/>
          <w:szCs w:val="28"/>
        </w:rPr>
        <w:t xml:space="preserve">победитель областного конкурса «Учитель года – 2015». Заместителем председателя выбрана Екатерина Романова - учитель русского языка и литературы гимназии № 47 г. Кургана, член областного педагогического клуба «Бумеранг», лауреат городского конкурса «Учитель года - 2014». В состав Совета вошли представители из 23 территорий, кроме Шумихинского,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Макушинского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AD0869">
        <w:rPr>
          <w:rFonts w:ascii="Times New Roman" w:hAnsi="Times New Roman" w:cs="Times New Roman"/>
          <w:sz w:val="28"/>
          <w:szCs w:val="28"/>
        </w:rPr>
        <w:t>.</w:t>
      </w:r>
      <w:r w:rsidRPr="001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11 декабря 2015 года в Главном управлении образования Курганской области состоялось заседание круглого стола в связи с Международным днем борьбы с коррупцией. В заседании приняли участие члены Совета молодых педагогов Курганской области.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91">
        <w:rPr>
          <w:rFonts w:ascii="Times New Roman" w:hAnsi="Times New Roman" w:cs="Times New Roman"/>
          <w:sz w:val="28"/>
          <w:szCs w:val="28"/>
        </w:rPr>
        <w:t xml:space="preserve">За этот год обком провёл совместно с </w:t>
      </w:r>
      <w:proofErr w:type="spellStart"/>
      <w:r w:rsidRPr="00185D91">
        <w:rPr>
          <w:rFonts w:ascii="Times New Roman" w:hAnsi="Times New Roman" w:cs="Times New Roman"/>
          <w:sz w:val="28"/>
          <w:szCs w:val="28"/>
        </w:rPr>
        <w:t>соцпартнёрами</w:t>
      </w:r>
      <w:proofErr w:type="spellEnd"/>
      <w:r w:rsidRPr="00185D91">
        <w:rPr>
          <w:rFonts w:ascii="Times New Roman" w:hAnsi="Times New Roman" w:cs="Times New Roman"/>
          <w:sz w:val="28"/>
          <w:szCs w:val="28"/>
        </w:rPr>
        <w:t xml:space="preserve"> 15 </w:t>
      </w:r>
      <w:r w:rsidRPr="00185D91">
        <w:rPr>
          <w:rFonts w:ascii="Times New Roman" w:hAnsi="Times New Roman" w:cs="Times New Roman"/>
          <w:b/>
          <w:sz w:val="28"/>
          <w:szCs w:val="28"/>
        </w:rPr>
        <w:t>областных конкурсов,</w:t>
      </w:r>
      <w:r w:rsidRPr="00185D91">
        <w:rPr>
          <w:rFonts w:ascii="Times New Roman" w:hAnsi="Times New Roman" w:cs="Times New Roman"/>
          <w:sz w:val="28"/>
          <w:szCs w:val="28"/>
        </w:rPr>
        <w:t xml:space="preserve"> в которых приняли участие более 50% чле</w:t>
      </w:r>
      <w:r w:rsidR="00AD0869">
        <w:rPr>
          <w:rFonts w:ascii="Times New Roman" w:hAnsi="Times New Roman" w:cs="Times New Roman"/>
          <w:sz w:val="28"/>
          <w:szCs w:val="28"/>
        </w:rPr>
        <w:t xml:space="preserve">нов Профсоюза. Все подробности о данных мероприятиях </w:t>
      </w:r>
      <w:r w:rsidRPr="00185D91">
        <w:rPr>
          <w:rFonts w:ascii="Times New Roman" w:hAnsi="Times New Roman" w:cs="Times New Roman"/>
          <w:sz w:val="28"/>
          <w:szCs w:val="28"/>
        </w:rPr>
        <w:t>размещены на сайте.</w:t>
      </w:r>
      <w:r w:rsidR="00AD0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16" w:rsidRPr="00185D91" w:rsidRDefault="002A7716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</w:rPr>
        <w:t>Сегодня я хочу высказать слова признательности председателям районных и городских профсоюзных организаций, председателям первичных профсоюзных организаций, лидерам студенческих организаций, которые, приняв профсоюзную эстафету, продолжают активно участвовать в укреплении и развитии нашего Профсоюза.</w:t>
      </w:r>
      <w:r w:rsidR="00AD0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7B40" w:rsidRPr="00185D91" w:rsidRDefault="003A7B40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</w:rPr>
        <w:t>Мы должны поблагодарить и членов Профсоюза, которые сохраняют ему верность и участвуют во всех делах по защите государственной системы образования, защите своих прав и профессиональных интересов.</w:t>
      </w:r>
      <w:r w:rsidR="00AD0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7B40" w:rsidRPr="00185D91" w:rsidRDefault="003A7B40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</w:rPr>
        <w:t>За прошедший период мы сделали немало, но при этом я уверена, что потенциал нашей областной организации Профсоюза далеко не исчерпан, поэтому мы готовы к дальнейшей плодотворной работе в сегодняшние сложные времена.</w:t>
      </w:r>
      <w:r w:rsidR="00AD0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A7716" w:rsidRPr="00185D91" w:rsidRDefault="003A7B40" w:rsidP="00185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D91">
        <w:rPr>
          <w:rFonts w:ascii="Times New Roman" w:hAnsi="Times New Roman" w:cs="Times New Roman"/>
          <w:color w:val="000000"/>
          <w:sz w:val="28"/>
          <w:szCs w:val="28"/>
        </w:rPr>
        <w:t>Хочу поблагодари</w:t>
      </w:r>
      <w:r w:rsidR="00C12132" w:rsidRPr="00185D91">
        <w:rPr>
          <w:rFonts w:ascii="Times New Roman" w:hAnsi="Times New Roman" w:cs="Times New Roman"/>
          <w:color w:val="000000"/>
          <w:sz w:val="28"/>
          <w:szCs w:val="28"/>
        </w:rPr>
        <w:t>ть всех, кто приехал или пришёл</w:t>
      </w:r>
      <w:r w:rsidR="00C27C16"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D91"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на наш Пленум поздравить с </w:t>
      </w:r>
      <w:r w:rsidRPr="00185D91">
        <w:rPr>
          <w:rFonts w:ascii="Times New Roman" w:hAnsi="Times New Roman" w:cs="Times New Roman"/>
          <w:color w:val="000000"/>
          <w:sz w:val="28"/>
          <w:szCs w:val="28"/>
        </w:rPr>
        <w:t>25-летием нашего современного Профсоюза. Пожелать успехов в работе, активной общественной деятельности, крепкого зд</w:t>
      </w:r>
      <w:r w:rsidR="009C4387" w:rsidRPr="00185D91">
        <w:rPr>
          <w:rFonts w:ascii="Times New Roman" w:hAnsi="Times New Roman" w:cs="Times New Roman"/>
          <w:color w:val="000000"/>
          <w:sz w:val="28"/>
          <w:szCs w:val="28"/>
        </w:rPr>
        <w:t>оровья и благополучия! Спасибо!</w:t>
      </w:r>
      <w:r w:rsidR="00185D91" w:rsidRPr="0018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2A7716" w:rsidRPr="00185D91" w:rsidSect="00185D91">
      <w:footerReference w:type="default" r:id="rId8"/>
      <w:pgSz w:w="11906" w:h="16838"/>
      <w:pgMar w:top="851" w:right="851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F8" w:rsidRDefault="006525F8" w:rsidP="00185D91">
      <w:pPr>
        <w:spacing w:after="0" w:line="240" w:lineRule="auto"/>
      </w:pPr>
      <w:r>
        <w:separator/>
      </w:r>
    </w:p>
  </w:endnote>
  <w:endnote w:type="continuationSeparator" w:id="0">
    <w:p w:rsidR="006525F8" w:rsidRDefault="006525F8" w:rsidP="0018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212799"/>
      <w:docPartObj>
        <w:docPartGallery w:val="Page Numbers (Bottom of Page)"/>
        <w:docPartUnique/>
      </w:docPartObj>
    </w:sdtPr>
    <w:sdtContent>
      <w:p w:rsidR="00185D91" w:rsidRDefault="00185D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69">
          <w:rPr>
            <w:noProof/>
          </w:rPr>
          <w:t>11</w:t>
        </w:r>
        <w:r>
          <w:fldChar w:fldCharType="end"/>
        </w:r>
      </w:p>
    </w:sdtContent>
  </w:sdt>
  <w:p w:rsidR="00185D91" w:rsidRDefault="00185D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F8" w:rsidRDefault="006525F8" w:rsidP="00185D91">
      <w:pPr>
        <w:spacing w:after="0" w:line="240" w:lineRule="auto"/>
      </w:pPr>
      <w:r>
        <w:separator/>
      </w:r>
    </w:p>
  </w:footnote>
  <w:footnote w:type="continuationSeparator" w:id="0">
    <w:p w:rsidR="006525F8" w:rsidRDefault="006525F8" w:rsidP="00185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5F24"/>
    <w:multiLevelType w:val="hybridMultilevel"/>
    <w:tmpl w:val="A6C0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032"/>
    <w:rsid w:val="00006E93"/>
    <w:rsid w:val="0010269F"/>
    <w:rsid w:val="00137B1B"/>
    <w:rsid w:val="00167E6F"/>
    <w:rsid w:val="00185D91"/>
    <w:rsid w:val="001977EE"/>
    <w:rsid w:val="00297957"/>
    <w:rsid w:val="002A7716"/>
    <w:rsid w:val="00381942"/>
    <w:rsid w:val="003A7B40"/>
    <w:rsid w:val="003F105C"/>
    <w:rsid w:val="00400374"/>
    <w:rsid w:val="005240F1"/>
    <w:rsid w:val="00560734"/>
    <w:rsid w:val="006525F8"/>
    <w:rsid w:val="00964E49"/>
    <w:rsid w:val="00976E62"/>
    <w:rsid w:val="009C4387"/>
    <w:rsid w:val="00AC2D90"/>
    <w:rsid w:val="00AD0869"/>
    <w:rsid w:val="00BF39F1"/>
    <w:rsid w:val="00C032B4"/>
    <w:rsid w:val="00C12132"/>
    <w:rsid w:val="00C27C16"/>
    <w:rsid w:val="00D82257"/>
    <w:rsid w:val="00D94B2C"/>
    <w:rsid w:val="00DD6032"/>
    <w:rsid w:val="00E96F4E"/>
    <w:rsid w:val="00EA6089"/>
    <w:rsid w:val="00EB2F85"/>
    <w:rsid w:val="00EC1AFF"/>
    <w:rsid w:val="00F011EB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A7716"/>
    <w:pPr>
      <w:suppressLineNumbers/>
    </w:pPr>
  </w:style>
  <w:style w:type="paragraph" w:styleId="a4">
    <w:name w:val="List Paragraph"/>
    <w:basedOn w:val="a"/>
    <w:qFormat/>
    <w:rsid w:val="002A7716"/>
    <w:pPr>
      <w:ind w:left="720"/>
    </w:pPr>
  </w:style>
  <w:style w:type="paragraph" w:customStyle="1" w:styleId="1">
    <w:name w:val="Абзац списка1"/>
    <w:basedOn w:val="a"/>
    <w:rsid w:val="002A7716"/>
    <w:pPr>
      <w:suppressAutoHyphens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2A7716"/>
    <w:rPr>
      <w:b/>
      <w:bCs/>
    </w:rPr>
  </w:style>
  <w:style w:type="paragraph" w:customStyle="1" w:styleId="2">
    <w:name w:val="Основной текст2"/>
    <w:basedOn w:val="a"/>
    <w:rsid w:val="002A7716"/>
    <w:pPr>
      <w:shd w:val="clear" w:color="auto" w:fill="FFFFFF"/>
      <w:suppressAutoHyphens w:val="0"/>
      <w:spacing w:after="240" w:line="274" w:lineRule="exact"/>
      <w:jc w:val="both"/>
    </w:pPr>
    <w:rPr>
      <w:rFonts w:ascii="Arial" w:eastAsia="Arial" w:hAnsi="Arial" w:cs="Arial"/>
      <w:spacing w:val="1"/>
      <w:lang w:eastAsia="en-US"/>
    </w:rPr>
  </w:style>
  <w:style w:type="paragraph" w:styleId="a6">
    <w:name w:val="header"/>
    <w:basedOn w:val="a"/>
    <w:link w:val="a7"/>
    <w:uiPriority w:val="99"/>
    <w:unhideWhenUsed/>
    <w:rsid w:val="0018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D91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18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D9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A7716"/>
    <w:pPr>
      <w:suppressLineNumbers/>
    </w:pPr>
  </w:style>
  <w:style w:type="paragraph" w:styleId="a4">
    <w:name w:val="List Paragraph"/>
    <w:basedOn w:val="a"/>
    <w:qFormat/>
    <w:rsid w:val="002A7716"/>
    <w:pPr>
      <w:ind w:left="720"/>
    </w:pPr>
  </w:style>
  <w:style w:type="paragraph" w:customStyle="1" w:styleId="1">
    <w:name w:val="Абзац списка1"/>
    <w:basedOn w:val="a"/>
    <w:rsid w:val="002A7716"/>
    <w:pPr>
      <w:suppressAutoHyphens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2A7716"/>
    <w:rPr>
      <w:b/>
      <w:bCs/>
    </w:rPr>
  </w:style>
  <w:style w:type="paragraph" w:customStyle="1" w:styleId="2">
    <w:name w:val="Основной текст2"/>
    <w:basedOn w:val="a"/>
    <w:rsid w:val="002A7716"/>
    <w:pPr>
      <w:shd w:val="clear" w:color="auto" w:fill="FFFFFF"/>
      <w:suppressAutoHyphens w:val="0"/>
      <w:spacing w:after="240" w:line="274" w:lineRule="exact"/>
      <w:jc w:val="both"/>
    </w:pPr>
    <w:rPr>
      <w:rFonts w:ascii="Arial" w:eastAsia="Arial" w:hAnsi="Arial" w:cs="Arial"/>
      <w:spacing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Home</cp:lastModifiedBy>
  <cp:revision>9</cp:revision>
  <dcterms:created xsi:type="dcterms:W3CDTF">2015-12-26T09:04:00Z</dcterms:created>
  <dcterms:modified xsi:type="dcterms:W3CDTF">2016-01-07T18:10:00Z</dcterms:modified>
</cp:coreProperties>
</file>